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0" w:rsidRPr="00802BA8" w:rsidRDefault="004A668D" w:rsidP="007553DE">
      <w:pPr>
        <w:spacing w:after="0" w:line="240" w:lineRule="auto"/>
        <w:jc w:val="center"/>
        <w:rPr>
          <w:rFonts w:ascii="Arial" w:eastAsia="Times New Roman" w:hAnsi="Arial" w:cs="Arial"/>
          <w:b/>
          <w:caps/>
          <w:color w:val="000000"/>
          <w:sz w:val="24"/>
          <w:szCs w:val="24"/>
          <w:lang w:eastAsia="ru-RU"/>
        </w:rPr>
      </w:pPr>
      <w:r w:rsidRPr="00802BA8">
        <w:rPr>
          <w:rFonts w:ascii="Arial" w:eastAsia="Times New Roman" w:hAnsi="Arial" w:cs="Arial"/>
          <w:b/>
          <w:caps/>
          <w:color w:val="000000"/>
          <w:sz w:val="24"/>
          <w:szCs w:val="24"/>
          <w:lang w:eastAsia="ru-RU"/>
        </w:rPr>
        <w:t>Совет депутатов</w:t>
      </w:r>
    </w:p>
    <w:p w:rsidR="00096490" w:rsidRPr="00802BA8" w:rsidRDefault="001C5F1F" w:rsidP="007553DE">
      <w:pPr>
        <w:spacing w:after="0" w:line="240" w:lineRule="auto"/>
        <w:jc w:val="center"/>
        <w:rPr>
          <w:rFonts w:ascii="Arial" w:eastAsia="Times New Roman" w:hAnsi="Arial" w:cs="Arial"/>
          <w:b/>
          <w:caps/>
          <w:color w:val="000000"/>
          <w:sz w:val="24"/>
          <w:szCs w:val="24"/>
          <w:lang w:eastAsia="ru-RU"/>
        </w:rPr>
      </w:pPr>
      <w:r w:rsidRPr="00802BA8">
        <w:rPr>
          <w:rFonts w:ascii="Arial" w:eastAsia="Times New Roman" w:hAnsi="Arial" w:cs="Arial"/>
          <w:b/>
          <w:caps/>
          <w:color w:val="000000"/>
          <w:sz w:val="24"/>
          <w:szCs w:val="24"/>
          <w:lang w:eastAsia="ru-RU"/>
        </w:rPr>
        <w:t>Новопокровского</w:t>
      </w:r>
      <w:r w:rsidR="00096490" w:rsidRPr="00802BA8">
        <w:rPr>
          <w:rFonts w:ascii="Arial" w:eastAsia="Times New Roman" w:hAnsi="Arial" w:cs="Arial"/>
          <w:b/>
          <w:caps/>
          <w:color w:val="000000"/>
          <w:sz w:val="24"/>
          <w:szCs w:val="24"/>
          <w:lang w:eastAsia="ru-RU"/>
        </w:rPr>
        <w:t xml:space="preserve"> </w:t>
      </w:r>
      <w:r w:rsidR="004A668D" w:rsidRPr="00802BA8">
        <w:rPr>
          <w:rFonts w:ascii="Arial" w:eastAsia="Times New Roman" w:hAnsi="Arial" w:cs="Arial"/>
          <w:b/>
          <w:caps/>
          <w:color w:val="000000"/>
          <w:sz w:val="24"/>
          <w:szCs w:val="24"/>
          <w:lang w:eastAsia="ru-RU"/>
        </w:rPr>
        <w:t>сельсовета</w:t>
      </w:r>
    </w:p>
    <w:p w:rsidR="00096490" w:rsidRPr="00802BA8" w:rsidRDefault="004A668D" w:rsidP="007553DE">
      <w:pPr>
        <w:spacing w:after="0" w:line="240" w:lineRule="auto"/>
        <w:jc w:val="center"/>
        <w:rPr>
          <w:rFonts w:ascii="Arial" w:eastAsia="Times New Roman" w:hAnsi="Arial" w:cs="Arial"/>
          <w:b/>
          <w:caps/>
          <w:color w:val="000000"/>
          <w:sz w:val="24"/>
          <w:szCs w:val="24"/>
          <w:lang w:eastAsia="ru-RU"/>
        </w:rPr>
      </w:pPr>
      <w:r w:rsidRPr="00802BA8">
        <w:rPr>
          <w:rFonts w:ascii="Arial" w:eastAsia="Times New Roman" w:hAnsi="Arial" w:cs="Arial"/>
          <w:b/>
          <w:caps/>
          <w:color w:val="000000"/>
          <w:sz w:val="24"/>
          <w:szCs w:val="24"/>
          <w:lang w:eastAsia="ru-RU"/>
        </w:rPr>
        <w:t>Татарского района</w:t>
      </w:r>
    </w:p>
    <w:p w:rsidR="00F557F5" w:rsidRPr="00802BA8" w:rsidRDefault="004A668D" w:rsidP="007553DE">
      <w:pPr>
        <w:spacing w:after="0" w:line="240" w:lineRule="auto"/>
        <w:jc w:val="center"/>
        <w:rPr>
          <w:rFonts w:ascii="Arial" w:eastAsia="Times New Roman" w:hAnsi="Arial" w:cs="Arial"/>
          <w:b/>
          <w:caps/>
          <w:color w:val="000000"/>
          <w:sz w:val="24"/>
          <w:szCs w:val="24"/>
          <w:lang w:eastAsia="ru-RU"/>
        </w:rPr>
      </w:pPr>
      <w:r w:rsidRPr="00802BA8">
        <w:rPr>
          <w:rFonts w:ascii="Arial" w:eastAsia="Times New Roman" w:hAnsi="Arial" w:cs="Arial"/>
          <w:b/>
          <w:caps/>
          <w:color w:val="000000"/>
          <w:sz w:val="24"/>
          <w:szCs w:val="24"/>
          <w:lang w:eastAsia="ru-RU"/>
        </w:rPr>
        <w:t>Новосибирской области</w:t>
      </w:r>
    </w:p>
    <w:p w:rsidR="00F557F5" w:rsidRPr="00802BA8" w:rsidRDefault="00096490" w:rsidP="007553DE">
      <w:pPr>
        <w:spacing w:after="0" w:line="240" w:lineRule="auto"/>
        <w:ind w:firstLine="406"/>
        <w:jc w:val="center"/>
        <w:rPr>
          <w:rFonts w:ascii="Arial" w:eastAsia="Times New Roman" w:hAnsi="Arial" w:cs="Arial"/>
          <w:color w:val="000000"/>
          <w:sz w:val="24"/>
          <w:szCs w:val="24"/>
          <w:lang w:eastAsia="ru-RU"/>
        </w:rPr>
      </w:pPr>
      <w:r w:rsidRPr="00802BA8">
        <w:rPr>
          <w:rFonts w:ascii="Arial" w:eastAsia="Times New Roman" w:hAnsi="Arial" w:cs="Arial"/>
          <w:color w:val="000000"/>
          <w:sz w:val="24"/>
          <w:szCs w:val="24"/>
          <w:lang w:eastAsia="ru-RU"/>
        </w:rPr>
        <w:t>шестого созыва</w:t>
      </w:r>
    </w:p>
    <w:p w:rsidR="00096490" w:rsidRPr="00802BA8" w:rsidRDefault="00096490" w:rsidP="007553DE">
      <w:pPr>
        <w:spacing w:after="0" w:line="240" w:lineRule="auto"/>
        <w:ind w:firstLine="406"/>
        <w:jc w:val="center"/>
        <w:rPr>
          <w:rFonts w:ascii="Arial" w:eastAsia="Times New Roman" w:hAnsi="Arial" w:cs="Arial"/>
          <w:color w:val="000000"/>
          <w:sz w:val="24"/>
          <w:szCs w:val="24"/>
          <w:lang w:eastAsia="ru-RU"/>
        </w:rPr>
      </w:pPr>
    </w:p>
    <w:p w:rsidR="00F557F5" w:rsidRPr="00802BA8" w:rsidRDefault="00F557F5" w:rsidP="007553DE">
      <w:pPr>
        <w:spacing w:after="0" w:line="240" w:lineRule="auto"/>
        <w:ind w:firstLine="406"/>
        <w:jc w:val="center"/>
        <w:rPr>
          <w:rFonts w:ascii="Arial" w:eastAsia="Times New Roman" w:hAnsi="Arial" w:cs="Arial"/>
          <w:b/>
          <w:sz w:val="24"/>
          <w:szCs w:val="24"/>
          <w:lang w:eastAsia="ru-RU"/>
        </w:rPr>
      </w:pPr>
      <w:r w:rsidRPr="00802BA8">
        <w:rPr>
          <w:rFonts w:ascii="Arial" w:eastAsia="Times New Roman" w:hAnsi="Arial" w:cs="Arial"/>
          <w:b/>
          <w:sz w:val="24"/>
          <w:szCs w:val="24"/>
          <w:lang w:eastAsia="ru-RU"/>
        </w:rPr>
        <w:t>РЕШЕНИЕ</w:t>
      </w:r>
    </w:p>
    <w:p w:rsidR="00AC33C6" w:rsidRPr="00802BA8" w:rsidRDefault="00E603A0" w:rsidP="007553DE">
      <w:pPr>
        <w:spacing w:after="0" w:line="240" w:lineRule="auto"/>
        <w:ind w:firstLine="406"/>
        <w:jc w:val="center"/>
        <w:rPr>
          <w:rFonts w:ascii="Arial" w:eastAsia="Times New Roman" w:hAnsi="Arial" w:cs="Arial"/>
          <w:b/>
          <w:sz w:val="24"/>
          <w:szCs w:val="24"/>
          <w:lang w:eastAsia="ru-RU"/>
        </w:rPr>
      </w:pPr>
      <w:r>
        <w:rPr>
          <w:rFonts w:ascii="Arial" w:eastAsia="Times New Roman" w:hAnsi="Arial" w:cs="Arial"/>
          <w:b/>
          <w:sz w:val="24"/>
          <w:szCs w:val="24"/>
          <w:lang w:eastAsia="ru-RU"/>
        </w:rPr>
        <w:t>Двадцать третьей</w:t>
      </w:r>
      <w:r w:rsidR="007553DE">
        <w:rPr>
          <w:rFonts w:ascii="Arial" w:eastAsia="Times New Roman" w:hAnsi="Arial" w:cs="Arial"/>
          <w:b/>
          <w:sz w:val="24"/>
          <w:szCs w:val="24"/>
          <w:lang w:eastAsia="ru-RU"/>
        </w:rPr>
        <w:t xml:space="preserve"> </w:t>
      </w:r>
      <w:r w:rsidR="00F557F5" w:rsidRPr="00802BA8">
        <w:rPr>
          <w:rFonts w:ascii="Arial" w:eastAsia="Times New Roman" w:hAnsi="Arial" w:cs="Arial"/>
          <w:b/>
          <w:sz w:val="24"/>
          <w:szCs w:val="24"/>
          <w:lang w:eastAsia="ru-RU"/>
        </w:rPr>
        <w:t>сесси</w:t>
      </w:r>
      <w:r w:rsidR="00096490" w:rsidRPr="00802BA8">
        <w:rPr>
          <w:rFonts w:ascii="Arial" w:eastAsia="Times New Roman" w:hAnsi="Arial" w:cs="Arial"/>
          <w:b/>
          <w:sz w:val="24"/>
          <w:szCs w:val="24"/>
          <w:lang w:eastAsia="ru-RU"/>
        </w:rPr>
        <w:t>и</w:t>
      </w:r>
    </w:p>
    <w:p w:rsidR="00F557F5" w:rsidRPr="00802BA8" w:rsidRDefault="00F557F5" w:rsidP="00F557F5">
      <w:pPr>
        <w:spacing w:after="0" w:line="240" w:lineRule="auto"/>
        <w:ind w:firstLine="406"/>
        <w:jc w:val="center"/>
        <w:rPr>
          <w:rFonts w:ascii="Arial" w:eastAsia="Times New Roman" w:hAnsi="Arial" w:cs="Arial"/>
          <w:sz w:val="24"/>
          <w:szCs w:val="24"/>
          <w:lang w:eastAsia="ru-RU"/>
        </w:rPr>
      </w:pPr>
    </w:p>
    <w:p w:rsidR="00AC33C6" w:rsidRPr="00802BA8" w:rsidRDefault="004A668D" w:rsidP="00E3638A">
      <w:pPr>
        <w:spacing w:after="0" w:line="240" w:lineRule="auto"/>
        <w:rPr>
          <w:rFonts w:ascii="Arial" w:eastAsia="Times New Roman" w:hAnsi="Arial" w:cs="Arial"/>
          <w:sz w:val="24"/>
          <w:szCs w:val="24"/>
          <w:lang w:eastAsia="ru-RU"/>
        </w:rPr>
      </w:pPr>
      <w:r w:rsidRPr="007553DE">
        <w:rPr>
          <w:rFonts w:ascii="Arial" w:eastAsia="Times New Roman" w:hAnsi="Arial" w:cs="Arial"/>
          <w:sz w:val="24"/>
          <w:szCs w:val="24"/>
          <w:lang w:eastAsia="ru-RU"/>
        </w:rPr>
        <w:t xml:space="preserve">от </w:t>
      </w:r>
      <w:r w:rsidR="00E603A0">
        <w:rPr>
          <w:rFonts w:ascii="Arial" w:eastAsia="Times New Roman" w:hAnsi="Arial" w:cs="Arial"/>
          <w:sz w:val="24"/>
          <w:szCs w:val="24"/>
          <w:lang w:eastAsia="ru-RU"/>
        </w:rPr>
        <w:t>28</w:t>
      </w:r>
      <w:r w:rsidR="002521AE" w:rsidRPr="007553DE">
        <w:rPr>
          <w:rFonts w:ascii="Arial" w:eastAsia="Times New Roman" w:hAnsi="Arial" w:cs="Arial"/>
          <w:sz w:val="24"/>
          <w:szCs w:val="24"/>
          <w:lang w:eastAsia="ru-RU"/>
        </w:rPr>
        <w:t>.0</w:t>
      </w:r>
      <w:r w:rsidR="00E603A0">
        <w:rPr>
          <w:rFonts w:ascii="Arial" w:eastAsia="Times New Roman" w:hAnsi="Arial" w:cs="Arial"/>
          <w:sz w:val="24"/>
          <w:szCs w:val="24"/>
          <w:lang w:eastAsia="ru-RU"/>
        </w:rPr>
        <w:t xml:space="preserve">4.2023 </w:t>
      </w:r>
      <w:r w:rsidR="00096490" w:rsidRPr="007553DE">
        <w:rPr>
          <w:rFonts w:ascii="Arial" w:eastAsia="Times New Roman" w:hAnsi="Arial" w:cs="Arial"/>
          <w:sz w:val="24"/>
          <w:szCs w:val="24"/>
          <w:lang w:eastAsia="ru-RU"/>
        </w:rPr>
        <w:t xml:space="preserve">г              </w:t>
      </w:r>
      <w:r w:rsidR="00E603A0">
        <w:rPr>
          <w:rFonts w:ascii="Arial" w:eastAsia="Times New Roman" w:hAnsi="Arial" w:cs="Arial"/>
          <w:sz w:val="24"/>
          <w:szCs w:val="24"/>
          <w:lang w:eastAsia="ru-RU"/>
        </w:rPr>
        <w:t xml:space="preserve">                   </w:t>
      </w:r>
      <w:r w:rsidR="005754BC" w:rsidRPr="007553DE">
        <w:rPr>
          <w:rFonts w:ascii="Arial" w:eastAsia="Times New Roman" w:hAnsi="Arial" w:cs="Arial"/>
          <w:sz w:val="24"/>
          <w:szCs w:val="24"/>
          <w:lang w:eastAsia="ru-RU"/>
        </w:rPr>
        <w:t xml:space="preserve">  </w:t>
      </w:r>
      <w:r w:rsidR="00096490" w:rsidRPr="007553DE">
        <w:rPr>
          <w:rFonts w:ascii="Arial" w:eastAsia="Times New Roman" w:hAnsi="Arial" w:cs="Arial"/>
          <w:sz w:val="24"/>
          <w:szCs w:val="24"/>
          <w:lang w:eastAsia="ru-RU"/>
        </w:rPr>
        <w:t xml:space="preserve"> </w:t>
      </w:r>
      <w:r w:rsidR="00E603A0" w:rsidRPr="007553DE">
        <w:rPr>
          <w:rFonts w:ascii="Arial" w:eastAsia="Times New Roman" w:hAnsi="Arial" w:cs="Arial"/>
          <w:sz w:val="24"/>
          <w:szCs w:val="24"/>
          <w:lang w:eastAsia="ru-RU"/>
        </w:rPr>
        <w:t>с. Новопокровка</w:t>
      </w:r>
      <w:r w:rsidR="00096490" w:rsidRPr="007553DE">
        <w:rPr>
          <w:rFonts w:ascii="Arial" w:eastAsia="Times New Roman" w:hAnsi="Arial" w:cs="Arial"/>
          <w:sz w:val="24"/>
          <w:szCs w:val="24"/>
          <w:lang w:eastAsia="ru-RU"/>
        </w:rPr>
        <w:t xml:space="preserve">      </w:t>
      </w:r>
      <w:r w:rsidR="005754BC" w:rsidRPr="007553DE">
        <w:rPr>
          <w:rFonts w:ascii="Arial" w:eastAsia="Times New Roman" w:hAnsi="Arial" w:cs="Arial"/>
          <w:sz w:val="24"/>
          <w:szCs w:val="24"/>
          <w:lang w:eastAsia="ru-RU"/>
        </w:rPr>
        <w:t xml:space="preserve">                             </w:t>
      </w:r>
      <w:r w:rsidR="00096490" w:rsidRPr="007553DE">
        <w:rPr>
          <w:rFonts w:ascii="Arial" w:eastAsia="Times New Roman" w:hAnsi="Arial" w:cs="Arial"/>
          <w:sz w:val="24"/>
          <w:szCs w:val="24"/>
          <w:lang w:eastAsia="ru-RU"/>
        </w:rPr>
        <w:t xml:space="preserve">    </w:t>
      </w:r>
      <w:r w:rsidR="00814BBE" w:rsidRPr="007553DE">
        <w:rPr>
          <w:rFonts w:ascii="Arial" w:eastAsia="Times New Roman" w:hAnsi="Arial" w:cs="Arial"/>
          <w:sz w:val="24"/>
          <w:szCs w:val="24"/>
          <w:lang w:eastAsia="ru-RU"/>
        </w:rPr>
        <w:t xml:space="preserve">№ </w:t>
      </w:r>
      <w:r w:rsidR="00E603A0">
        <w:rPr>
          <w:rFonts w:ascii="Arial" w:eastAsia="Times New Roman" w:hAnsi="Arial" w:cs="Arial"/>
          <w:sz w:val="24"/>
          <w:szCs w:val="24"/>
          <w:lang w:eastAsia="ru-RU"/>
        </w:rPr>
        <w:t>102</w:t>
      </w:r>
    </w:p>
    <w:p w:rsidR="00F557F5" w:rsidRPr="00802BA8" w:rsidRDefault="00F557F5" w:rsidP="00F557F5">
      <w:pPr>
        <w:spacing w:after="0" w:line="240" w:lineRule="auto"/>
        <w:ind w:firstLine="406"/>
        <w:jc w:val="center"/>
        <w:rPr>
          <w:rFonts w:ascii="Arial" w:eastAsia="Times New Roman" w:hAnsi="Arial" w:cs="Arial"/>
          <w:color w:val="000000"/>
          <w:sz w:val="24"/>
          <w:szCs w:val="24"/>
          <w:lang w:eastAsia="ru-RU"/>
        </w:rPr>
      </w:pPr>
      <w:r w:rsidRPr="00802BA8">
        <w:rPr>
          <w:rFonts w:ascii="Arial" w:eastAsia="Times New Roman" w:hAnsi="Arial" w:cs="Arial"/>
          <w:color w:val="000000"/>
          <w:sz w:val="24"/>
          <w:szCs w:val="24"/>
          <w:lang w:eastAsia="ru-RU"/>
        </w:rPr>
        <w:t> </w:t>
      </w:r>
    </w:p>
    <w:p w:rsidR="008B642D" w:rsidRPr="00E603A0" w:rsidRDefault="007B3375" w:rsidP="00E603A0">
      <w:pPr>
        <w:pStyle w:val="a5"/>
        <w:jc w:val="center"/>
        <w:rPr>
          <w:rFonts w:ascii="Arial" w:hAnsi="Arial" w:cs="Arial"/>
          <w:b/>
          <w:sz w:val="24"/>
          <w:szCs w:val="24"/>
          <w:lang w:eastAsia="ru-RU"/>
        </w:rPr>
      </w:pPr>
      <w:r w:rsidRPr="00802BA8">
        <w:rPr>
          <w:rFonts w:ascii="Arial" w:hAnsi="Arial" w:cs="Arial"/>
          <w:b/>
          <w:sz w:val="24"/>
          <w:szCs w:val="24"/>
          <w:lang w:eastAsia="ru-RU"/>
        </w:rPr>
        <w:t xml:space="preserve">О внесение изменений и дополнений в правила благоустройство </w:t>
      </w:r>
      <w:r w:rsidR="001C5F1F" w:rsidRPr="00802BA8">
        <w:rPr>
          <w:rFonts w:ascii="Arial" w:hAnsi="Arial" w:cs="Arial"/>
          <w:b/>
          <w:sz w:val="24"/>
          <w:szCs w:val="24"/>
          <w:lang w:eastAsia="ru-RU"/>
        </w:rPr>
        <w:t>Новопокровского</w:t>
      </w:r>
      <w:r w:rsidR="008B642D" w:rsidRPr="00802BA8">
        <w:rPr>
          <w:rFonts w:ascii="Arial" w:hAnsi="Arial" w:cs="Arial"/>
          <w:b/>
          <w:sz w:val="24"/>
          <w:szCs w:val="24"/>
        </w:rPr>
        <w:t xml:space="preserve"> сельсовета Татарского района Новосибирской области от </w:t>
      </w:r>
      <w:r w:rsidR="00E3783C" w:rsidRPr="00802BA8">
        <w:rPr>
          <w:rFonts w:ascii="Arial" w:hAnsi="Arial" w:cs="Arial"/>
          <w:b/>
          <w:sz w:val="24"/>
          <w:szCs w:val="24"/>
        </w:rPr>
        <w:t>2</w:t>
      </w:r>
      <w:r w:rsidR="001C5F1F" w:rsidRPr="00802BA8">
        <w:rPr>
          <w:rFonts w:ascii="Arial" w:hAnsi="Arial" w:cs="Arial"/>
          <w:b/>
          <w:sz w:val="24"/>
          <w:szCs w:val="24"/>
        </w:rPr>
        <w:t>4</w:t>
      </w:r>
      <w:r w:rsidR="00E3783C" w:rsidRPr="00802BA8">
        <w:rPr>
          <w:rFonts w:ascii="Arial" w:hAnsi="Arial" w:cs="Arial"/>
          <w:b/>
          <w:sz w:val="24"/>
          <w:szCs w:val="24"/>
        </w:rPr>
        <w:t>.0</w:t>
      </w:r>
      <w:r w:rsidR="001C5F1F" w:rsidRPr="00802BA8">
        <w:rPr>
          <w:rFonts w:ascii="Arial" w:hAnsi="Arial" w:cs="Arial"/>
          <w:b/>
          <w:sz w:val="24"/>
          <w:szCs w:val="24"/>
        </w:rPr>
        <w:t>4</w:t>
      </w:r>
      <w:r w:rsidR="008B642D" w:rsidRPr="00802BA8">
        <w:rPr>
          <w:rFonts w:ascii="Arial" w:hAnsi="Arial" w:cs="Arial"/>
          <w:b/>
          <w:sz w:val="24"/>
          <w:szCs w:val="24"/>
        </w:rPr>
        <w:t xml:space="preserve">.2020г. № </w:t>
      </w:r>
      <w:r w:rsidR="001C5F1F" w:rsidRPr="00802BA8">
        <w:rPr>
          <w:rFonts w:ascii="Arial" w:hAnsi="Arial" w:cs="Arial"/>
          <w:b/>
          <w:sz w:val="24"/>
          <w:szCs w:val="24"/>
        </w:rPr>
        <w:t>137</w:t>
      </w:r>
      <w:r w:rsidR="00E3783C" w:rsidRPr="00802BA8">
        <w:rPr>
          <w:rFonts w:ascii="Arial" w:hAnsi="Arial" w:cs="Arial"/>
          <w:b/>
          <w:sz w:val="24"/>
          <w:szCs w:val="24"/>
        </w:rPr>
        <w:t xml:space="preserve"> </w:t>
      </w:r>
      <w:r w:rsidR="008B642D" w:rsidRPr="00802BA8">
        <w:rPr>
          <w:rFonts w:ascii="Arial" w:hAnsi="Arial" w:cs="Arial"/>
          <w:b/>
          <w:sz w:val="24"/>
          <w:szCs w:val="24"/>
          <w:lang w:eastAsia="ru-RU"/>
        </w:rPr>
        <w:t xml:space="preserve">«Об утверждении норм и правил благоустройства территории </w:t>
      </w:r>
      <w:r w:rsidR="001C5F1F" w:rsidRPr="00802BA8">
        <w:rPr>
          <w:rFonts w:ascii="Arial" w:hAnsi="Arial" w:cs="Arial"/>
          <w:b/>
          <w:sz w:val="24"/>
          <w:szCs w:val="24"/>
          <w:lang w:eastAsia="ru-RU"/>
        </w:rPr>
        <w:t>Новопокровского</w:t>
      </w:r>
      <w:r w:rsidR="00E3783C" w:rsidRPr="00802BA8">
        <w:rPr>
          <w:rFonts w:ascii="Arial" w:hAnsi="Arial" w:cs="Arial"/>
          <w:b/>
          <w:sz w:val="24"/>
          <w:szCs w:val="24"/>
          <w:lang w:eastAsia="ru-RU"/>
        </w:rPr>
        <w:t xml:space="preserve"> </w:t>
      </w:r>
      <w:r w:rsidR="008B642D" w:rsidRPr="00802BA8">
        <w:rPr>
          <w:rFonts w:ascii="Arial" w:hAnsi="Arial" w:cs="Arial"/>
          <w:b/>
          <w:sz w:val="24"/>
          <w:szCs w:val="24"/>
          <w:lang w:eastAsia="ru-RU"/>
        </w:rPr>
        <w:t>сельсовета Татарского района Новосибирской области»</w:t>
      </w:r>
    </w:p>
    <w:p w:rsidR="00E603A0" w:rsidRPr="00E603A0" w:rsidRDefault="00E603A0" w:rsidP="00E603A0">
      <w:pPr>
        <w:spacing w:after="0" w:line="240" w:lineRule="auto"/>
        <w:ind w:firstLine="708"/>
        <w:jc w:val="both"/>
        <w:rPr>
          <w:rFonts w:ascii="Arial" w:hAnsi="Arial" w:cs="Arial"/>
          <w:sz w:val="24"/>
          <w:szCs w:val="24"/>
        </w:rPr>
      </w:pPr>
      <w:r w:rsidRPr="00E603A0">
        <w:rPr>
          <w:rFonts w:ascii="Arial" w:hAnsi="Arial" w:cs="Arial"/>
          <w:sz w:val="24"/>
          <w:szCs w:val="24"/>
        </w:rPr>
        <w:t>В соответствии с приказом министерства строительства и жилищно-коммунального хозяйства Российской Федерации от 13.04.2017 года № 711/</w:t>
      </w:r>
      <w:proofErr w:type="spellStart"/>
      <w:r w:rsidRPr="00E603A0">
        <w:rPr>
          <w:rFonts w:ascii="Arial" w:hAnsi="Arial" w:cs="Arial"/>
          <w:sz w:val="24"/>
          <w:szCs w:val="24"/>
        </w:rPr>
        <w:t>рп</w:t>
      </w:r>
      <w:proofErr w:type="spellEnd"/>
      <w:r w:rsidRPr="00E603A0">
        <w:rPr>
          <w:rFonts w:ascii="Arial" w:hAnsi="Arial" w:cs="Arial"/>
          <w:sz w:val="24"/>
          <w:szCs w:val="24"/>
        </w:rPr>
        <w:t xml:space="preserve"> «Об утверждении методических рекомендаций по разработке норм и правил по благоустройству территории поселений, городских округов, внутригородских районов», Федеральным законом от 07.10.2022 № 396-ФЗ «О внесении изменений в статьи 3 и 13 ФЗ «Об ответственном обращении  с животными и о внесении изменений в отдельные законодательные акты РФ», Федеральным законом от 06.10.2003 № 131-ФЗ «Об общих принципах  организации местного самоуправления в Российской федерации», Уставом </w:t>
      </w:r>
      <w:r>
        <w:rPr>
          <w:rFonts w:ascii="Arial" w:hAnsi="Arial" w:cs="Arial"/>
          <w:sz w:val="24"/>
          <w:szCs w:val="24"/>
        </w:rPr>
        <w:t>Новопокровского</w:t>
      </w:r>
      <w:r w:rsidRPr="00E603A0">
        <w:rPr>
          <w:rFonts w:ascii="Arial" w:hAnsi="Arial" w:cs="Arial"/>
          <w:sz w:val="24"/>
          <w:szCs w:val="24"/>
        </w:rPr>
        <w:t xml:space="preserve"> сельского поселения Татарского муниципального района Новосибирской области, Совет Депутатов администрации сельского поселения </w:t>
      </w:r>
      <w:r>
        <w:rPr>
          <w:rFonts w:ascii="Arial" w:hAnsi="Arial" w:cs="Arial"/>
          <w:sz w:val="24"/>
          <w:szCs w:val="24"/>
        </w:rPr>
        <w:t>Новопокровского</w:t>
      </w:r>
      <w:r w:rsidRPr="00E603A0">
        <w:rPr>
          <w:rFonts w:ascii="Arial" w:hAnsi="Arial" w:cs="Arial"/>
          <w:sz w:val="24"/>
          <w:szCs w:val="24"/>
        </w:rPr>
        <w:t xml:space="preserve"> сельсовета Татарского муниципального района Новосибирской области</w:t>
      </w:r>
    </w:p>
    <w:p w:rsidR="00E603A0" w:rsidRPr="00E603A0" w:rsidRDefault="00E603A0" w:rsidP="00E603A0">
      <w:pPr>
        <w:spacing w:after="0" w:line="240" w:lineRule="auto"/>
        <w:ind w:firstLine="708"/>
        <w:jc w:val="both"/>
        <w:rPr>
          <w:rFonts w:ascii="Arial" w:hAnsi="Arial" w:cs="Arial"/>
          <w:sz w:val="24"/>
          <w:szCs w:val="24"/>
        </w:rPr>
      </w:pPr>
      <w:r w:rsidRPr="00E603A0">
        <w:rPr>
          <w:rFonts w:ascii="Arial" w:hAnsi="Arial" w:cs="Arial"/>
          <w:sz w:val="24"/>
          <w:szCs w:val="24"/>
        </w:rPr>
        <w:t>РЕШИЛ:</w:t>
      </w:r>
    </w:p>
    <w:p w:rsidR="00E603A0" w:rsidRPr="00E603A0" w:rsidRDefault="00E603A0" w:rsidP="00E603A0">
      <w:pPr>
        <w:spacing w:after="0" w:line="240" w:lineRule="auto"/>
        <w:ind w:firstLine="708"/>
        <w:jc w:val="both"/>
        <w:rPr>
          <w:rFonts w:ascii="Arial" w:hAnsi="Arial" w:cs="Arial"/>
          <w:sz w:val="24"/>
          <w:szCs w:val="24"/>
        </w:rPr>
      </w:pPr>
      <w:r>
        <w:rPr>
          <w:rFonts w:ascii="Arial" w:hAnsi="Arial" w:cs="Arial"/>
          <w:sz w:val="24"/>
          <w:szCs w:val="24"/>
        </w:rPr>
        <w:t>1. Внести в Решение 35 сессия</w:t>
      </w:r>
      <w:r w:rsidRPr="00E603A0">
        <w:rPr>
          <w:rFonts w:ascii="Arial" w:hAnsi="Arial" w:cs="Arial"/>
          <w:sz w:val="24"/>
          <w:szCs w:val="24"/>
        </w:rPr>
        <w:t xml:space="preserve"> 5-го созыва Совета депутатов </w:t>
      </w:r>
      <w:r>
        <w:rPr>
          <w:rFonts w:ascii="Arial" w:hAnsi="Arial" w:cs="Arial"/>
          <w:sz w:val="24"/>
          <w:szCs w:val="24"/>
        </w:rPr>
        <w:t>Новопокровского</w:t>
      </w:r>
      <w:r w:rsidRPr="00E603A0">
        <w:rPr>
          <w:rFonts w:ascii="Arial" w:hAnsi="Arial" w:cs="Arial"/>
          <w:sz w:val="24"/>
          <w:szCs w:val="24"/>
        </w:rPr>
        <w:t xml:space="preserve"> сельсовета Татарского района</w:t>
      </w:r>
      <w:r>
        <w:rPr>
          <w:rFonts w:ascii="Arial" w:hAnsi="Arial" w:cs="Arial"/>
          <w:sz w:val="24"/>
          <w:szCs w:val="24"/>
        </w:rPr>
        <w:t xml:space="preserve"> Новосибирской области от 24.04.2020г. № 137</w:t>
      </w:r>
      <w:r w:rsidRPr="00E603A0">
        <w:rPr>
          <w:rFonts w:ascii="Arial" w:hAnsi="Arial" w:cs="Arial"/>
          <w:sz w:val="24"/>
          <w:szCs w:val="24"/>
        </w:rPr>
        <w:t xml:space="preserve"> «Об утверждении норм и правил благоустройства территории </w:t>
      </w:r>
      <w:r>
        <w:rPr>
          <w:rFonts w:ascii="Arial" w:hAnsi="Arial" w:cs="Arial"/>
          <w:sz w:val="24"/>
          <w:szCs w:val="24"/>
        </w:rPr>
        <w:t>Новопокровского</w:t>
      </w:r>
      <w:r w:rsidRPr="00E603A0">
        <w:rPr>
          <w:rFonts w:ascii="Arial" w:hAnsi="Arial" w:cs="Arial"/>
          <w:sz w:val="24"/>
          <w:szCs w:val="24"/>
        </w:rPr>
        <w:t xml:space="preserve"> сельсовета Татарского района Новосибирской области» следующие изменения:</w:t>
      </w:r>
    </w:p>
    <w:p w:rsidR="00E603A0" w:rsidRDefault="00E603A0" w:rsidP="00E603A0">
      <w:pPr>
        <w:spacing w:after="0" w:line="240" w:lineRule="auto"/>
        <w:ind w:firstLine="708"/>
        <w:jc w:val="both"/>
        <w:rPr>
          <w:rFonts w:ascii="Arial" w:hAnsi="Arial" w:cs="Arial"/>
          <w:sz w:val="24"/>
          <w:szCs w:val="24"/>
        </w:rPr>
      </w:pPr>
      <w:r>
        <w:rPr>
          <w:rFonts w:ascii="Arial" w:hAnsi="Arial" w:cs="Arial"/>
          <w:sz w:val="24"/>
          <w:szCs w:val="24"/>
        </w:rPr>
        <w:t>1.1</w:t>
      </w:r>
      <w:r>
        <w:rPr>
          <w:rFonts w:ascii="Arial" w:hAnsi="Arial" w:cs="Arial"/>
          <w:sz w:val="24"/>
          <w:szCs w:val="24"/>
        </w:rPr>
        <w:tab/>
      </w:r>
      <w:proofErr w:type="spellStart"/>
      <w:r>
        <w:rPr>
          <w:rFonts w:ascii="Arial" w:hAnsi="Arial" w:cs="Arial"/>
          <w:sz w:val="24"/>
          <w:szCs w:val="24"/>
        </w:rPr>
        <w:t>абз</w:t>
      </w:r>
      <w:proofErr w:type="spellEnd"/>
      <w:r>
        <w:rPr>
          <w:rFonts w:ascii="Arial" w:hAnsi="Arial" w:cs="Arial"/>
          <w:sz w:val="24"/>
          <w:szCs w:val="24"/>
        </w:rPr>
        <w:t>. 22 п. 3.20</w:t>
      </w:r>
      <w:r w:rsidRPr="00E603A0">
        <w:rPr>
          <w:rFonts w:ascii="Arial" w:hAnsi="Arial" w:cs="Arial"/>
          <w:sz w:val="24"/>
          <w:szCs w:val="24"/>
        </w:rPr>
        <w:t xml:space="preserve"> дополнить следующими словами: «за исключением собаки-проводника, сопр</w:t>
      </w:r>
      <w:r>
        <w:rPr>
          <w:rFonts w:ascii="Arial" w:hAnsi="Arial" w:cs="Arial"/>
          <w:sz w:val="24"/>
          <w:szCs w:val="24"/>
        </w:rPr>
        <w:t>овождающей инвалида по зрению».</w:t>
      </w:r>
    </w:p>
    <w:p w:rsidR="008B642D" w:rsidRPr="00E603A0" w:rsidRDefault="00E603A0" w:rsidP="00E603A0">
      <w:pPr>
        <w:spacing w:after="0" w:line="240" w:lineRule="auto"/>
        <w:ind w:firstLine="708"/>
        <w:jc w:val="both"/>
        <w:rPr>
          <w:rFonts w:ascii="Arial" w:hAnsi="Arial" w:cs="Arial"/>
          <w:sz w:val="24"/>
          <w:szCs w:val="24"/>
        </w:rPr>
      </w:pPr>
      <w:r>
        <w:rPr>
          <w:rFonts w:ascii="Arial" w:eastAsia="Times New Roman" w:hAnsi="Arial" w:cs="Arial"/>
          <w:sz w:val="24"/>
          <w:szCs w:val="24"/>
          <w:lang w:eastAsia="ru-RU"/>
        </w:rPr>
        <w:t>2</w:t>
      </w:r>
      <w:r w:rsidR="008B642D" w:rsidRPr="00802BA8">
        <w:rPr>
          <w:rFonts w:ascii="Arial" w:eastAsia="Times New Roman" w:hAnsi="Arial" w:cs="Arial"/>
          <w:sz w:val="24"/>
          <w:szCs w:val="24"/>
          <w:lang w:eastAsia="ru-RU"/>
        </w:rPr>
        <w:t>. Решение опубликовать в газете «</w:t>
      </w:r>
      <w:proofErr w:type="spellStart"/>
      <w:r w:rsidR="001C5F1F" w:rsidRPr="00802BA8">
        <w:rPr>
          <w:rFonts w:ascii="Arial" w:eastAsia="Times New Roman" w:hAnsi="Arial" w:cs="Arial"/>
          <w:sz w:val="24"/>
          <w:szCs w:val="24"/>
          <w:lang w:eastAsia="ru-RU"/>
        </w:rPr>
        <w:t>Новопокровский</w:t>
      </w:r>
      <w:proofErr w:type="spellEnd"/>
      <w:r w:rsidR="00957707" w:rsidRPr="00802BA8">
        <w:rPr>
          <w:rFonts w:ascii="Arial" w:eastAsia="Times New Roman" w:hAnsi="Arial" w:cs="Arial"/>
          <w:sz w:val="24"/>
          <w:szCs w:val="24"/>
          <w:lang w:eastAsia="ru-RU"/>
        </w:rPr>
        <w:t xml:space="preserve"> </w:t>
      </w:r>
      <w:r w:rsidR="0080325B" w:rsidRPr="00802BA8">
        <w:rPr>
          <w:rFonts w:ascii="Arial" w:eastAsia="Times New Roman" w:hAnsi="Arial" w:cs="Arial"/>
          <w:sz w:val="24"/>
          <w:szCs w:val="24"/>
          <w:lang w:eastAsia="ru-RU"/>
        </w:rPr>
        <w:t>вестник»</w:t>
      </w:r>
      <w:r w:rsidR="008B642D" w:rsidRPr="00802BA8">
        <w:rPr>
          <w:rFonts w:ascii="Arial" w:eastAsia="Times New Roman" w:hAnsi="Arial" w:cs="Arial"/>
          <w:sz w:val="24"/>
          <w:szCs w:val="24"/>
          <w:lang w:eastAsia="ru-RU"/>
        </w:rPr>
        <w:t xml:space="preserve"> и разместить на официальном сайте в сети Интернет.</w:t>
      </w:r>
    </w:p>
    <w:p w:rsidR="001E45B5" w:rsidRPr="00802BA8" w:rsidRDefault="001E45B5" w:rsidP="008B642D">
      <w:pPr>
        <w:spacing w:after="0" w:line="240" w:lineRule="auto"/>
        <w:ind w:firstLine="406"/>
        <w:jc w:val="both"/>
        <w:rPr>
          <w:rFonts w:ascii="Arial" w:eastAsia="Times New Roman" w:hAnsi="Arial" w:cs="Arial"/>
          <w:sz w:val="24"/>
          <w:szCs w:val="24"/>
          <w:lang w:eastAsia="ru-RU"/>
        </w:rPr>
      </w:pPr>
    </w:p>
    <w:p w:rsidR="001E45B5" w:rsidRPr="00802BA8" w:rsidRDefault="001E45B5" w:rsidP="008B642D">
      <w:pPr>
        <w:spacing w:after="0" w:line="240" w:lineRule="auto"/>
        <w:ind w:firstLine="406"/>
        <w:jc w:val="both"/>
        <w:rPr>
          <w:rFonts w:ascii="Arial" w:eastAsia="Times New Roman" w:hAnsi="Arial" w:cs="Arial"/>
          <w:sz w:val="24"/>
          <w:szCs w:val="24"/>
          <w:lang w:eastAsia="ru-RU"/>
        </w:rPr>
      </w:pPr>
    </w:p>
    <w:p w:rsidR="001E45B5" w:rsidRPr="00802BA8" w:rsidRDefault="001E45B5" w:rsidP="008B642D">
      <w:pPr>
        <w:spacing w:after="0" w:line="240" w:lineRule="auto"/>
        <w:ind w:firstLine="406"/>
        <w:jc w:val="both"/>
        <w:rPr>
          <w:rFonts w:ascii="Arial" w:eastAsia="Times New Roman" w:hAnsi="Arial" w:cs="Arial"/>
          <w:sz w:val="24"/>
          <w:szCs w:val="24"/>
          <w:lang w:eastAsia="ru-RU"/>
        </w:rPr>
      </w:pPr>
    </w:p>
    <w:p w:rsidR="001E45B5" w:rsidRPr="00802BA8" w:rsidRDefault="001E45B5" w:rsidP="008B642D">
      <w:pPr>
        <w:spacing w:after="0" w:line="240" w:lineRule="auto"/>
        <w:ind w:firstLine="406"/>
        <w:jc w:val="both"/>
        <w:rPr>
          <w:rFonts w:ascii="Arial" w:eastAsia="Times New Roman" w:hAnsi="Arial" w:cs="Arial"/>
          <w:sz w:val="24"/>
          <w:szCs w:val="24"/>
          <w:lang w:eastAsia="ru-RU"/>
        </w:rPr>
      </w:pPr>
    </w:p>
    <w:p w:rsidR="008B642D" w:rsidRPr="00802BA8" w:rsidRDefault="008B642D" w:rsidP="008B642D">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Глава</w:t>
      </w:r>
      <w:r w:rsidR="00DD7E89" w:rsidRPr="00802BA8">
        <w:rPr>
          <w:rFonts w:ascii="Arial" w:eastAsia="Times New Roman" w:hAnsi="Arial" w:cs="Arial"/>
          <w:sz w:val="24"/>
          <w:szCs w:val="24"/>
          <w:lang w:eastAsia="ru-RU"/>
        </w:rPr>
        <w:t xml:space="preserve"> </w:t>
      </w:r>
      <w:r w:rsidR="001C5F1F" w:rsidRPr="00802BA8">
        <w:rPr>
          <w:rFonts w:ascii="Arial" w:eastAsia="Times New Roman" w:hAnsi="Arial" w:cs="Arial"/>
          <w:sz w:val="24"/>
          <w:szCs w:val="24"/>
          <w:lang w:eastAsia="ru-RU"/>
        </w:rPr>
        <w:t>Новопокровского</w:t>
      </w:r>
      <w:r w:rsidRPr="00802BA8">
        <w:rPr>
          <w:rFonts w:ascii="Arial" w:eastAsia="Times New Roman" w:hAnsi="Arial" w:cs="Arial"/>
          <w:sz w:val="24"/>
          <w:szCs w:val="24"/>
          <w:lang w:eastAsia="ru-RU"/>
        </w:rPr>
        <w:t xml:space="preserve"> сельсовета</w:t>
      </w:r>
    </w:p>
    <w:p w:rsidR="008B642D" w:rsidRPr="00802BA8" w:rsidRDefault="008B642D" w:rsidP="008B642D">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Татарского района</w:t>
      </w:r>
    </w:p>
    <w:p w:rsidR="00957707" w:rsidRPr="00802BA8" w:rsidRDefault="008B642D" w:rsidP="001E45B5">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Новосибирской области</w:t>
      </w:r>
      <w:r w:rsidR="00957707" w:rsidRPr="00802BA8">
        <w:rPr>
          <w:rFonts w:ascii="Arial" w:eastAsia="Times New Roman" w:hAnsi="Arial" w:cs="Arial"/>
          <w:sz w:val="24"/>
          <w:szCs w:val="24"/>
          <w:lang w:eastAsia="ru-RU"/>
        </w:rPr>
        <w:t xml:space="preserve">                                                     </w:t>
      </w:r>
      <w:r w:rsidR="0080325B">
        <w:rPr>
          <w:rFonts w:ascii="Arial" w:eastAsia="Times New Roman" w:hAnsi="Arial" w:cs="Arial"/>
          <w:sz w:val="24"/>
          <w:szCs w:val="24"/>
          <w:lang w:eastAsia="ru-RU"/>
        </w:rPr>
        <w:t xml:space="preserve">С. Н. </w:t>
      </w:r>
      <w:proofErr w:type="spellStart"/>
      <w:r w:rsidR="0080325B">
        <w:rPr>
          <w:rFonts w:ascii="Arial" w:eastAsia="Times New Roman" w:hAnsi="Arial" w:cs="Arial"/>
          <w:sz w:val="24"/>
          <w:szCs w:val="24"/>
          <w:lang w:eastAsia="ru-RU"/>
        </w:rPr>
        <w:t>Милосердов</w:t>
      </w:r>
      <w:proofErr w:type="spellEnd"/>
    </w:p>
    <w:p w:rsidR="001E45B5" w:rsidRPr="00802BA8" w:rsidRDefault="001E45B5" w:rsidP="008B642D">
      <w:pPr>
        <w:spacing w:after="0" w:line="240" w:lineRule="auto"/>
        <w:ind w:firstLine="406"/>
        <w:jc w:val="both"/>
        <w:rPr>
          <w:rFonts w:ascii="Arial" w:eastAsia="Times New Roman" w:hAnsi="Arial" w:cs="Arial"/>
          <w:sz w:val="24"/>
          <w:szCs w:val="24"/>
          <w:lang w:eastAsia="ru-RU"/>
        </w:rPr>
      </w:pPr>
    </w:p>
    <w:p w:rsidR="008B642D" w:rsidRPr="00802BA8" w:rsidRDefault="008B642D" w:rsidP="008B642D">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Председатель Совета депутатов</w:t>
      </w:r>
    </w:p>
    <w:p w:rsidR="008B642D" w:rsidRPr="00802BA8" w:rsidRDefault="001C5F1F" w:rsidP="008B642D">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Новопокровского</w:t>
      </w:r>
      <w:r w:rsidR="008B642D" w:rsidRPr="00802BA8">
        <w:rPr>
          <w:rFonts w:ascii="Arial" w:eastAsia="Times New Roman" w:hAnsi="Arial" w:cs="Arial"/>
          <w:sz w:val="24"/>
          <w:szCs w:val="24"/>
          <w:lang w:eastAsia="ru-RU"/>
        </w:rPr>
        <w:t xml:space="preserve"> сельсовета</w:t>
      </w:r>
    </w:p>
    <w:p w:rsidR="008B642D" w:rsidRPr="00802BA8" w:rsidRDefault="008B642D" w:rsidP="008B642D">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Татарского района</w:t>
      </w:r>
    </w:p>
    <w:p w:rsidR="001E45B5" w:rsidRPr="00802BA8" w:rsidRDefault="008B642D" w:rsidP="001E45B5">
      <w:pPr>
        <w:spacing w:after="0" w:line="240" w:lineRule="auto"/>
        <w:ind w:firstLine="406"/>
        <w:jc w:val="both"/>
        <w:rPr>
          <w:rFonts w:ascii="Arial" w:eastAsia="Times New Roman" w:hAnsi="Arial" w:cs="Arial"/>
          <w:sz w:val="24"/>
          <w:szCs w:val="24"/>
          <w:lang w:eastAsia="ru-RU"/>
        </w:rPr>
      </w:pPr>
      <w:r w:rsidRPr="00802BA8">
        <w:rPr>
          <w:rFonts w:ascii="Arial" w:eastAsia="Times New Roman" w:hAnsi="Arial" w:cs="Arial"/>
          <w:sz w:val="24"/>
          <w:szCs w:val="24"/>
          <w:lang w:eastAsia="ru-RU"/>
        </w:rPr>
        <w:t>Новосибирской области</w:t>
      </w:r>
      <w:r w:rsidR="00957707" w:rsidRPr="00802BA8">
        <w:rPr>
          <w:rFonts w:ascii="Arial" w:eastAsia="Times New Roman" w:hAnsi="Arial" w:cs="Arial"/>
          <w:sz w:val="24"/>
          <w:szCs w:val="24"/>
          <w:lang w:eastAsia="ru-RU"/>
        </w:rPr>
        <w:t xml:space="preserve">                                                      </w:t>
      </w:r>
      <w:r w:rsidR="001C5F1F" w:rsidRPr="00802BA8">
        <w:rPr>
          <w:rFonts w:ascii="Arial" w:eastAsia="Times New Roman" w:hAnsi="Arial" w:cs="Arial"/>
          <w:sz w:val="24"/>
          <w:szCs w:val="24"/>
          <w:lang w:eastAsia="ru-RU"/>
        </w:rPr>
        <w:t>А. И. Парщенков</w:t>
      </w:r>
    </w:p>
    <w:p w:rsidR="002A2CDF" w:rsidRDefault="002A2CDF">
      <w:pPr>
        <w:rPr>
          <w:rFonts w:ascii="Arial" w:hAnsi="Arial" w:cs="Arial"/>
          <w:sz w:val="24"/>
          <w:szCs w:val="24"/>
        </w:rPr>
      </w:pPr>
    </w:p>
    <w:p w:rsidR="002A2CDF" w:rsidRPr="00802BA8" w:rsidRDefault="002A2CDF">
      <w:pPr>
        <w:rPr>
          <w:rFonts w:ascii="Arial" w:hAnsi="Arial" w:cs="Arial"/>
          <w:sz w:val="24"/>
          <w:szCs w:val="24"/>
        </w:rPr>
      </w:pPr>
    </w:p>
    <w:p w:rsidR="001C5F1F" w:rsidRPr="00A31B98" w:rsidRDefault="00C9785A" w:rsidP="001C5F1F">
      <w:pPr>
        <w:spacing w:after="0" w:line="240" w:lineRule="auto"/>
        <w:ind w:firstLine="406"/>
        <w:jc w:val="right"/>
        <w:rPr>
          <w:rFonts w:ascii="Arial" w:eastAsia="Times New Roman" w:hAnsi="Arial" w:cs="Arial"/>
          <w:sz w:val="24"/>
          <w:szCs w:val="24"/>
        </w:rPr>
      </w:pPr>
      <w:r>
        <w:rPr>
          <w:rFonts w:ascii="Times New Roman" w:hAnsi="Times New Roman" w:cs="Times New Roman"/>
          <w:sz w:val="24"/>
          <w:szCs w:val="24"/>
        </w:rPr>
        <w:lastRenderedPageBreak/>
        <w:t xml:space="preserve"> </w:t>
      </w:r>
      <w:r w:rsidR="001C5F1F" w:rsidRPr="00A31B98">
        <w:rPr>
          <w:rFonts w:ascii="Arial" w:eastAsia="Times New Roman" w:hAnsi="Arial" w:cs="Arial"/>
          <w:sz w:val="24"/>
          <w:szCs w:val="24"/>
        </w:rPr>
        <w:t>Приложение№1</w:t>
      </w:r>
    </w:p>
    <w:p w:rsidR="001C5F1F" w:rsidRPr="00A31B98" w:rsidRDefault="001C5F1F" w:rsidP="001C5F1F">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УТВЕРЖДЕНО:</w:t>
      </w:r>
    </w:p>
    <w:p w:rsidR="001C5F1F" w:rsidRPr="00A31B98" w:rsidRDefault="001C5F1F" w:rsidP="001C5F1F">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Решением 35 сессии Совета депутатов</w:t>
      </w:r>
    </w:p>
    <w:p w:rsidR="001C5F1F" w:rsidRPr="00A31B98" w:rsidRDefault="001C5F1F" w:rsidP="001C5F1F">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Новопокровского сельсовета</w:t>
      </w:r>
    </w:p>
    <w:p w:rsidR="001C5F1F" w:rsidRPr="00A31B98" w:rsidRDefault="001C5F1F" w:rsidP="001C5F1F">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Татарского  района</w:t>
      </w:r>
    </w:p>
    <w:p w:rsidR="001C5F1F" w:rsidRPr="00A31B98" w:rsidRDefault="001C5F1F" w:rsidP="001C5F1F">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Новосибирской области</w:t>
      </w:r>
    </w:p>
    <w:p w:rsidR="001C5F1F" w:rsidRDefault="001C5F1F" w:rsidP="001C5F1F">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пятого созыва</w:t>
      </w:r>
      <w:r>
        <w:rPr>
          <w:rFonts w:ascii="Arial" w:eastAsia="Times New Roman" w:hAnsi="Arial" w:cs="Arial"/>
          <w:sz w:val="24"/>
          <w:szCs w:val="24"/>
        </w:rPr>
        <w:t xml:space="preserve"> от 24.04.2020 г. №137</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 xml:space="preserve">с изменениями </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 xml:space="preserve">Решением </w:t>
      </w:r>
      <w:r>
        <w:rPr>
          <w:rFonts w:ascii="Arial" w:eastAsia="Times New Roman" w:hAnsi="Arial" w:cs="Arial"/>
          <w:sz w:val="24"/>
          <w:szCs w:val="24"/>
          <w:lang w:eastAsia="ru-RU"/>
        </w:rPr>
        <w:t>1</w:t>
      </w:r>
      <w:r w:rsidRPr="002D7087">
        <w:rPr>
          <w:rFonts w:ascii="Arial" w:eastAsia="Times New Roman" w:hAnsi="Arial" w:cs="Arial"/>
          <w:sz w:val="24"/>
          <w:szCs w:val="24"/>
          <w:lang w:eastAsia="ru-RU"/>
        </w:rPr>
        <w:t>7 сессии шестого созыва</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 xml:space="preserve"> Совета депутатов</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Pr>
          <w:rFonts w:ascii="Arial" w:eastAsia="Times New Roman" w:hAnsi="Arial" w:cs="Arial"/>
          <w:color w:val="000000"/>
          <w:sz w:val="24"/>
          <w:szCs w:val="24"/>
          <w:lang w:eastAsia="ru-RU"/>
        </w:rPr>
        <w:t>Новопокровского</w:t>
      </w:r>
      <w:r w:rsidRPr="002D7087">
        <w:rPr>
          <w:rFonts w:ascii="Arial" w:eastAsia="Times New Roman" w:hAnsi="Arial" w:cs="Arial"/>
          <w:sz w:val="24"/>
          <w:szCs w:val="24"/>
          <w:lang w:eastAsia="ru-RU"/>
        </w:rPr>
        <w:t xml:space="preserve"> сельсовета</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Татарского района</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Новосибирской области</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01.07.2022 г. № 80</w:t>
      </w:r>
      <w:r w:rsidRPr="002D7087">
        <w:rPr>
          <w:rFonts w:ascii="Arial" w:eastAsia="Times New Roman" w:hAnsi="Arial" w:cs="Arial"/>
          <w:sz w:val="24"/>
          <w:szCs w:val="24"/>
          <w:lang w:eastAsia="ru-RU"/>
        </w:rPr>
        <w:t xml:space="preserve"> </w:t>
      </w:r>
    </w:p>
    <w:p w:rsidR="002D7087" w:rsidRPr="002D7087" w:rsidRDefault="002D7087" w:rsidP="002D7087">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 xml:space="preserve">с изменениями </w:t>
      </w:r>
    </w:p>
    <w:p w:rsidR="002D7087" w:rsidRPr="007553DE" w:rsidRDefault="007553DE" w:rsidP="002D7087">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Решением 18</w:t>
      </w:r>
      <w:r w:rsidR="002D7087" w:rsidRPr="007553DE">
        <w:rPr>
          <w:rFonts w:ascii="Arial" w:eastAsia="Times New Roman" w:hAnsi="Arial" w:cs="Arial"/>
          <w:sz w:val="24"/>
          <w:szCs w:val="24"/>
          <w:lang w:eastAsia="ru-RU"/>
        </w:rPr>
        <w:t xml:space="preserve"> сессии шестого созыва</w:t>
      </w:r>
    </w:p>
    <w:p w:rsidR="002D7087" w:rsidRPr="007553DE" w:rsidRDefault="002D7087" w:rsidP="002D7087">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 xml:space="preserve"> Совета депутатов</w:t>
      </w:r>
    </w:p>
    <w:p w:rsidR="002D7087" w:rsidRPr="007553DE" w:rsidRDefault="002D7087" w:rsidP="002D7087">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Новопокровского сельсовета</w:t>
      </w:r>
    </w:p>
    <w:p w:rsidR="002D7087" w:rsidRPr="007553DE" w:rsidRDefault="002D7087" w:rsidP="002D7087">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Татарского района</w:t>
      </w:r>
    </w:p>
    <w:p w:rsidR="002D7087" w:rsidRPr="007553DE" w:rsidRDefault="002D7087" w:rsidP="002D7087">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Новосибирской области</w:t>
      </w:r>
    </w:p>
    <w:p w:rsidR="001C5F1F" w:rsidRPr="00A31B98" w:rsidRDefault="007553DE" w:rsidP="0080325B">
      <w:pPr>
        <w:spacing w:after="0" w:line="240" w:lineRule="auto"/>
        <w:ind w:firstLine="406"/>
        <w:jc w:val="right"/>
        <w:rPr>
          <w:rFonts w:ascii="Arial" w:eastAsia="Times New Roman" w:hAnsi="Arial" w:cs="Arial"/>
          <w:sz w:val="24"/>
          <w:szCs w:val="24"/>
        </w:rPr>
      </w:pPr>
      <w:r w:rsidRPr="007553DE">
        <w:rPr>
          <w:rFonts w:ascii="Arial" w:eastAsia="Times New Roman" w:hAnsi="Arial" w:cs="Arial"/>
          <w:sz w:val="24"/>
          <w:szCs w:val="24"/>
          <w:lang w:eastAsia="ru-RU"/>
        </w:rPr>
        <w:t xml:space="preserve"> от 18.07.2022 г. № 85</w:t>
      </w:r>
      <w:bookmarkStart w:id="0" w:name="_GoBack"/>
      <w:bookmarkEnd w:id="0"/>
    </w:p>
    <w:p w:rsidR="00E603A0" w:rsidRPr="002D7087" w:rsidRDefault="00E603A0" w:rsidP="00E603A0">
      <w:pPr>
        <w:spacing w:after="0" w:line="240" w:lineRule="auto"/>
        <w:ind w:firstLine="406"/>
        <w:jc w:val="right"/>
        <w:rPr>
          <w:rFonts w:ascii="Arial" w:eastAsia="Times New Roman" w:hAnsi="Arial" w:cs="Arial"/>
          <w:sz w:val="24"/>
          <w:szCs w:val="24"/>
          <w:lang w:eastAsia="ru-RU"/>
        </w:rPr>
      </w:pPr>
      <w:r w:rsidRPr="002D7087">
        <w:rPr>
          <w:rFonts w:ascii="Arial" w:eastAsia="Times New Roman" w:hAnsi="Arial" w:cs="Arial"/>
          <w:sz w:val="24"/>
          <w:szCs w:val="24"/>
          <w:lang w:eastAsia="ru-RU"/>
        </w:rPr>
        <w:t xml:space="preserve">с изменениями </w:t>
      </w:r>
    </w:p>
    <w:p w:rsidR="00E603A0" w:rsidRPr="007553DE" w:rsidRDefault="00E603A0" w:rsidP="00E603A0">
      <w:pPr>
        <w:spacing w:after="0" w:line="240" w:lineRule="auto"/>
        <w:ind w:firstLine="406"/>
        <w:jc w:val="right"/>
        <w:rPr>
          <w:rFonts w:ascii="Arial" w:eastAsia="Times New Roman" w:hAnsi="Arial" w:cs="Arial"/>
          <w:sz w:val="24"/>
          <w:szCs w:val="24"/>
          <w:lang w:eastAsia="ru-RU"/>
        </w:rPr>
      </w:pPr>
      <w:r>
        <w:rPr>
          <w:rFonts w:ascii="Arial" w:eastAsia="Times New Roman" w:hAnsi="Arial" w:cs="Arial"/>
          <w:sz w:val="24"/>
          <w:szCs w:val="24"/>
          <w:lang w:eastAsia="ru-RU"/>
        </w:rPr>
        <w:t>Решением 23</w:t>
      </w:r>
      <w:r w:rsidRPr="007553DE">
        <w:rPr>
          <w:rFonts w:ascii="Arial" w:eastAsia="Times New Roman" w:hAnsi="Arial" w:cs="Arial"/>
          <w:sz w:val="24"/>
          <w:szCs w:val="24"/>
          <w:lang w:eastAsia="ru-RU"/>
        </w:rPr>
        <w:t xml:space="preserve"> сессии шестого созыва</w:t>
      </w:r>
    </w:p>
    <w:p w:rsidR="00E603A0" w:rsidRPr="007553DE" w:rsidRDefault="00E603A0" w:rsidP="00E603A0">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 xml:space="preserve"> Совета депутатов</w:t>
      </w:r>
    </w:p>
    <w:p w:rsidR="00E603A0" w:rsidRPr="007553DE" w:rsidRDefault="00E603A0" w:rsidP="00E603A0">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Новопокровского сельсовета</w:t>
      </w:r>
    </w:p>
    <w:p w:rsidR="00E603A0" w:rsidRPr="007553DE" w:rsidRDefault="00E603A0" w:rsidP="00E603A0">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Татарского района</w:t>
      </w:r>
    </w:p>
    <w:p w:rsidR="00E603A0" w:rsidRPr="007553DE" w:rsidRDefault="00E603A0" w:rsidP="00E603A0">
      <w:pPr>
        <w:spacing w:after="0" w:line="240" w:lineRule="auto"/>
        <w:ind w:firstLine="406"/>
        <w:jc w:val="right"/>
        <w:rPr>
          <w:rFonts w:ascii="Arial" w:eastAsia="Times New Roman" w:hAnsi="Arial" w:cs="Arial"/>
          <w:sz w:val="24"/>
          <w:szCs w:val="24"/>
          <w:lang w:eastAsia="ru-RU"/>
        </w:rPr>
      </w:pPr>
      <w:r w:rsidRPr="007553DE">
        <w:rPr>
          <w:rFonts w:ascii="Arial" w:eastAsia="Times New Roman" w:hAnsi="Arial" w:cs="Arial"/>
          <w:sz w:val="24"/>
          <w:szCs w:val="24"/>
          <w:lang w:eastAsia="ru-RU"/>
        </w:rPr>
        <w:t>Новосибирской области</w:t>
      </w:r>
    </w:p>
    <w:p w:rsidR="00E603A0" w:rsidRPr="002D7087" w:rsidRDefault="00E603A0" w:rsidP="00E603A0">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lang w:eastAsia="ru-RU"/>
        </w:rPr>
        <w:t xml:space="preserve"> от 28.04.2023 г. № 102</w:t>
      </w:r>
    </w:p>
    <w:p w:rsidR="001C5F1F" w:rsidRPr="00A31B98" w:rsidRDefault="001C5F1F" w:rsidP="001C5F1F">
      <w:pPr>
        <w:spacing w:after="0" w:line="240" w:lineRule="auto"/>
        <w:ind w:firstLine="406"/>
        <w:jc w:val="center"/>
        <w:rPr>
          <w:rFonts w:ascii="Arial" w:eastAsia="Times New Roman" w:hAnsi="Arial" w:cs="Arial"/>
          <w:sz w:val="24"/>
          <w:szCs w:val="24"/>
        </w:rPr>
      </w:pP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Нормы и правила благоустройства территории Новопокровского сельсовета Татарского района Новосибирской области</w:t>
      </w:r>
    </w:p>
    <w:p w:rsidR="001C5F1F" w:rsidRPr="00A31B98" w:rsidRDefault="001C5F1F" w:rsidP="001C5F1F">
      <w:pPr>
        <w:spacing w:after="0" w:line="240" w:lineRule="auto"/>
        <w:ind w:firstLine="406"/>
        <w:jc w:val="both"/>
        <w:rPr>
          <w:rFonts w:ascii="Arial" w:eastAsia="Times New Roman" w:hAnsi="Arial" w:cs="Arial"/>
          <w:sz w:val="24"/>
          <w:szCs w:val="24"/>
        </w:rPr>
      </w:pP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1. Общие положения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 Основные положения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 Настоящие Нормы и правила благоустройства территории Новопокровского сельсовета Татарского района Новосибирской области (далее - Правила) определяют порядок осуществления работ по уборке и содержанию территории Новопокровского сельсовета Татарского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1.2. Правовой основой настоящих Правил являются Конституция Российской Федерации, Федеральный закон </w:t>
      </w:r>
      <w:hyperlink r:id="rId6" w:tgtFrame="_blank" w:history="1">
        <w:r w:rsidRPr="00A31B98">
          <w:rPr>
            <w:rFonts w:ascii="Arial" w:eastAsia="Times New Roman" w:hAnsi="Arial" w:cs="Arial"/>
            <w:sz w:val="24"/>
            <w:szCs w:val="24"/>
          </w:rPr>
          <w:t>от 06.10.2003 г. № 131-ФЗ</w:t>
        </w:r>
      </w:hyperlink>
      <w:r w:rsidRPr="00A31B98">
        <w:rPr>
          <w:rFonts w:ascii="Arial" w:eastAsia="Times New Roman" w:hAnsi="Arial" w:cs="Arial"/>
          <w:sz w:val="24"/>
          <w:szCs w:val="24"/>
        </w:rPr>
        <w:t> "</w:t>
      </w:r>
      <w:hyperlink r:id="rId7" w:tgtFrame="_blank" w:history="1">
        <w:r w:rsidRPr="00A31B98">
          <w:rPr>
            <w:rFonts w:ascii="Arial" w:eastAsia="Times New Roman" w:hAnsi="Arial" w:cs="Arial"/>
            <w:sz w:val="24"/>
            <w:szCs w:val="24"/>
          </w:rPr>
          <w:t>Об общих принципах организации местного самоуправления</w:t>
        </w:r>
      </w:hyperlink>
      <w:r w:rsidRPr="00A31B98">
        <w:rPr>
          <w:rFonts w:ascii="Arial" w:eastAsia="Times New Roman" w:hAnsi="Arial" w:cs="Arial"/>
          <w:sz w:val="24"/>
          <w:szCs w:val="24"/>
        </w:rPr>
        <w:t xml:space="preserve">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w:t>
      </w:r>
      <w:r w:rsidRPr="00A31B98">
        <w:rPr>
          <w:rFonts w:ascii="Arial" w:eastAsia="Times New Roman" w:hAnsi="Arial" w:cs="Arial"/>
          <w:sz w:val="24"/>
          <w:szCs w:val="24"/>
        </w:rPr>
        <w:lastRenderedPageBreak/>
        <w:t>и потребления", Федеральный закон от 10.01.2002 г. № 7-ФЗ "Об охране окружающей среды", СП 48.13330.2011 "Организация строительства", СНиП П-89- 80 "Генеральные планы промышленных предприятий", СНиП 2.07.01-89 "Градостроительство. Планировка и застройка городских и сельских поселений", СНиП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13.04.2017 г. № 711/</w:t>
      </w:r>
      <w:proofErr w:type="spellStart"/>
      <w:r w:rsidRPr="00A31B98">
        <w:rPr>
          <w:rFonts w:ascii="Arial" w:eastAsia="Times New Roman" w:hAnsi="Arial" w:cs="Arial"/>
          <w:sz w:val="24"/>
          <w:szCs w:val="24"/>
        </w:rPr>
        <w:t>пр</w:t>
      </w:r>
      <w:proofErr w:type="spellEnd"/>
      <w:r w:rsidRPr="00A31B98">
        <w:rPr>
          <w:rFonts w:ascii="Arial" w:eastAsia="Times New Roman" w:hAnsi="Arial" w:cs="Arial"/>
          <w:sz w:val="24"/>
          <w:szCs w:val="24"/>
        </w:rPr>
        <w:t xml:space="preserve"> (далее - Методические рекомендации), Устав Новопокровского сельсовета Татарского района Новосибирской области.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1.3. Субъектами, ответственными за благоустройство и санитарное содержание территорий в поселении, являются: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 По территориям и объектам благоустройства, находящимся 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w:t>
      </w:r>
      <w:proofErr w:type="gramStart"/>
      <w:r w:rsidRPr="00A31B98">
        <w:rPr>
          <w:rFonts w:ascii="Arial" w:eastAsia="Times New Roman" w:hAnsi="Arial" w:cs="Arial"/>
          <w:sz w:val="24"/>
          <w:szCs w:val="24"/>
        </w:rPr>
        <w:t>Новопокровского  сельсовета</w:t>
      </w:r>
      <w:proofErr w:type="gramEnd"/>
      <w:r w:rsidRPr="00A31B98">
        <w:rPr>
          <w:rFonts w:ascii="Arial" w:eastAsia="Times New Roman" w:hAnsi="Arial" w:cs="Arial"/>
          <w:sz w:val="24"/>
          <w:szCs w:val="24"/>
        </w:rPr>
        <w:t xml:space="preserve"> Татарского района Новосибирской области.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2. Основные термины и понятия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2.7. Критерии качества городской среды - количественные и поддающиеся измерению параметры качества городской среды.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2.11. Объекты благоустройства территории - территории поселения, на которых осуществляется деятельность по благоустройству.</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2.12. Проезд - дорога, примыкающая к проезжим частям жилых и магистральных улиц, разворотным площадкам.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объектов благоустройства, их отдельных элементов.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2.17. Твердое покрытие - дорожное покрытие в составе дорожных одежд.</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2.19. Муниципальный заказчик – администрация Новопокровского сельсовета Татарского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2.22. 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8" w:tgtFrame="_blank" w:history="1">
        <w:r w:rsidRPr="00A31B98">
          <w:rPr>
            <w:rFonts w:ascii="Arial" w:eastAsia="Times New Roman" w:hAnsi="Arial" w:cs="Arial"/>
            <w:sz w:val="24"/>
            <w:szCs w:val="24"/>
          </w:rPr>
          <w:t>Гражданским кодексом</w:t>
        </w:r>
      </w:hyperlink>
      <w:r w:rsidRPr="00A31B98">
        <w:rPr>
          <w:rFonts w:ascii="Arial" w:eastAsia="Times New Roman" w:hAnsi="Arial" w:cs="Arial"/>
          <w:sz w:val="24"/>
          <w:szCs w:val="24"/>
        </w:rPr>
        <w:t> Российской Федерации.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2.24. 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
    <w:p w:rsidR="002D7087" w:rsidRPr="002D7087" w:rsidRDefault="001C5F1F" w:rsidP="002D7087">
      <w:pPr>
        <w:pStyle w:val="formattext"/>
        <w:shd w:val="clear" w:color="auto" w:fill="FFFFFF"/>
        <w:spacing w:before="0" w:beforeAutospacing="0" w:after="0" w:afterAutospacing="0"/>
        <w:ind w:firstLine="480"/>
        <w:textAlignment w:val="baseline"/>
        <w:rPr>
          <w:rFonts w:ascii="Arial" w:hAnsi="Arial" w:cs="Arial"/>
          <w:shd w:val="clear" w:color="auto" w:fill="FFFFFF"/>
        </w:rPr>
      </w:pPr>
      <w:r w:rsidRPr="00A31B98">
        <w:rPr>
          <w:rFonts w:ascii="Arial" w:hAnsi="Arial" w:cs="Arial"/>
        </w:rPr>
        <w:t>2.25.</w:t>
      </w:r>
      <w:r w:rsidR="002D7087">
        <w:rPr>
          <w:rFonts w:ascii="Arial" w:hAnsi="Arial" w:cs="Arial"/>
        </w:rPr>
        <w:t xml:space="preserve"> </w:t>
      </w:r>
      <w:r w:rsidR="002D7087" w:rsidRPr="002D7087">
        <w:rPr>
          <w:rFonts w:ascii="Arial" w:hAnsi="Arial" w:cs="Arial"/>
          <w:shd w:val="clear" w:color="auto" w:fill="FFFFFF"/>
        </w:rPr>
        <w:t>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p>
    <w:p w:rsidR="002D7087" w:rsidRPr="002D7087" w:rsidRDefault="002D7087" w:rsidP="002D7087">
      <w:pPr>
        <w:pStyle w:val="formattext"/>
        <w:shd w:val="clear" w:color="auto" w:fill="FFFFFF"/>
        <w:spacing w:before="0" w:beforeAutospacing="0" w:after="0" w:afterAutospacing="0"/>
        <w:ind w:firstLine="480"/>
        <w:textAlignment w:val="baseline"/>
        <w:rPr>
          <w:rFonts w:ascii="Arial" w:hAnsi="Arial" w:cs="Arial"/>
          <w:shd w:val="clear" w:color="auto" w:fill="FFFFFF"/>
        </w:rPr>
      </w:pPr>
      <w:r w:rsidRPr="002D7087">
        <w:rPr>
          <w:rFonts w:ascii="Arial" w:hAnsi="Arial" w:cs="Arial"/>
          <w:shd w:val="clear" w:color="auto" w:fill="FFFFFF"/>
        </w:rPr>
        <w:t>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2D7087" w:rsidRPr="002D7087" w:rsidRDefault="002D7087" w:rsidP="002D7087">
      <w:pPr>
        <w:pStyle w:val="formattext"/>
        <w:shd w:val="clear" w:color="auto" w:fill="FFFFFF"/>
        <w:spacing w:before="0" w:beforeAutospacing="0" w:after="0" w:afterAutospacing="0"/>
        <w:ind w:firstLine="480"/>
        <w:textAlignment w:val="baseline"/>
        <w:rPr>
          <w:rFonts w:ascii="Arial" w:hAnsi="Arial" w:cs="Arial"/>
          <w:shd w:val="clear" w:color="auto" w:fill="FFFFFF"/>
        </w:rPr>
      </w:pPr>
      <w:r w:rsidRPr="002D7087">
        <w:rPr>
          <w:rFonts w:ascii="Arial" w:hAnsi="Arial" w:cs="Arial"/>
          <w:shd w:val="clear" w:color="auto" w:fill="FFFFFF"/>
        </w:rPr>
        <w:t>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C5F1F" w:rsidRPr="00A31B98" w:rsidRDefault="002D7087" w:rsidP="002D7087">
      <w:pPr>
        <w:pStyle w:val="formattext"/>
        <w:shd w:val="clear" w:color="auto" w:fill="FFFFFF"/>
        <w:spacing w:before="0" w:beforeAutospacing="0" w:after="0" w:afterAutospacing="0"/>
        <w:ind w:firstLine="480"/>
        <w:textAlignment w:val="baseline"/>
        <w:rPr>
          <w:rFonts w:ascii="Arial" w:hAnsi="Arial" w:cs="Arial"/>
        </w:rPr>
      </w:pPr>
      <w:r w:rsidRPr="002D7087">
        <w:rPr>
          <w:rFonts w:ascii="Arial" w:hAnsi="Arial" w:cs="Arial"/>
          <w:shd w:val="clear" w:color="auto" w:fill="FFFFFF"/>
        </w:rPr>
        <w:lastRenderedPageBreak/>
        <w:t>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Нормативы образования данного вида отходов устанавливаются муниципальными нормативными правовыми актами.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2.28. Санитарная очистка территорий - сбор, вывоз твердых бытовых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2.32. Газон - элемент благоустройства, включающий в себя остриженную траву и другие растения.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2.33.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2.35. Тротуар - пешеходная зона, имеющая твердое покрытие вдоль улиц и проездов, шириной не менее 1 метра.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w:t>
      </w:r>
      <w:r w:rsidRPr="00A31B98">
        <w:rPr>
          <w:rFonts w:ascii="Arial" w:eastAsia="Times New Roman" w:hAnsi="Arial" w:cs="Arial"/>
          <w:sz w:val="24"/>
          <w:szCs w:val="24"/>
        </w:rPr>
        <w:lastRenderedPageBreak/>
        <w:t>парковая дорога, дорога в научно-производственных, промышленных и коммунально-складских зонах (районах).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2.37. Фасад зданий - наружная сторона здания или сооружения.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2.40. Уничтожение зеленых насаждений - повреждение зеленых насаждений, повлекшее прекращение роста.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2.41.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2.43. 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2.44. Пользователи - собственники, арендаторы, балансодержатели, землепользователи.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2.45. 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
    <w:p w:rsidR="001C5F1F"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2.46. Генеральная схема очистки территории поселения - муниципальный нормативный правовой акт, являющийся территориально - 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4D5BDA" w:rsidRPr="004D5BDA" w:rsidRDefault="004D5BDA" w:rsidP="004D5BDA">
      <w:pPr>
        <w:pStyle w:val="formattext"/>
        <w:shd w:val="clear" w:color="auto" w:fill="FFFFFF"/>
        <w:spacing w:before="0" w:beforeAutospacing="0" w:after="0" w:afterAutospacing="0"/>
        <w:ind w:firstLine="480"/>
        <w:jc w:val="both"/>
        <w:textAlignment w:val="baseline"/>
        <w:rPr>
          <w:rFonts w:ascii="Arial" w:hAnsi="Arial" w:cs="Arial"/>
          <w:b/>
        </w:rPr>
      </w:pPr>
      <w:r w:rsidRPr="004D5BDA">
        <w:rPr>
          <w:rFonts w:ascii="Arial" w:hAnsi="Arial" w:cs="Arial"/>
          <w:b/>
        </w:rPr>
        <w:t>Статья 2.1.Определение границ прилегающих территорий</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 xml:space="preserve">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 xml:space="preserve">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w:t>
      </w:r>
      <w:r w:rsidRPr="00802BA8">
        <w:rPr>
          <w:rFonts w:ascii="Arial" w:hAnsi="Arial" w:cs="Arial"/>
        </w:rPr>
        <w:lastRenderedPageBreak/>
        <w:t>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8. При определении границ прилегающей территории не допускается:</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2) пересечение границ прилегающих территорий, за исключением случая установления общих смежных границ прилегающих территорий.</w:t>
      </w:r>
    </w:p>
    <w:p w:rsidR="004D5BDA" w:rsidRPr="00802BA8" w:rsidRDefault="004D5BDA" w:rsidP="004D5BDA">
      <w:pPr>
        <w:pStyle w:val="formattext"/>
        <w:shd w:val="clear" w:color="auto" w:fill="FFFFFF"/>
        <w:spacing w:before="0" w:beforeAutospacing="0" w:after="0" w:afterAutospacing="0"/>
        <w:ind w:firstLine="480"/>
        <w:jc w:val="both"/>
        <w:textAlignment w:val="baseline"/>
        <w:rPr>
          <w:rFonts w:ascii="Arial" w:hAnsi="Arial" w:cs="Arial"/>
        </w:rPr>
      </w:pPr>
      <w:r w:rsidRPr="00802BA8">
        <w:rPr>
          <w:rFonts w:ascii="Arial" w:hAnsi="Arial" w:cs="Arial"/>
        </w:rPr>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частью 1 настоящей статьи.</w:t>
      </w:r>
    </w:p>
    <w:p w:rsidR="004D5BDA" w:rsidRPr="00A31B98" w:rsidRDefault="004D5BDA" w:rsidP="004D5BDA">
      <w:pPr>
        <w:spacing w:after="0" w:line="240" w:lineRule="auto"/>
        <w:ind w:firstLine="406"/>
        <w:jc w:val="both"/>
        <w:rPr>
          <w:rFonts w:ascii="Arial" w:eastAsia="Times New Roman" w:hAnsi="Arial" w:cs="Arial"/>
          <w:sz w:val="24"/>
          <w:szCs w:val="24"/>
        </w:rPr>
      </w:pPr>
      <w:r w:rsidRPr="00802BA8">
        <w:rPr>
          <w:rFonts w:ascii="Arial" w:hAnsi="Arial" w:cs="Arial"/>
          <w:sz w:val="24"/>
          <w:szCs w:val="24"/>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1C5F1F" w:rsidRPr="00A31B98" w:rsidRDefault="001C5F1F" w:rsidP="001C5F1F">
      <w:pPr>
        <w:spacing w:after="0" w:line="240" w:lineRule="auto"/>
        <w:ind w:firstLine="406"/>
        <w:jc w:val="both"/>
        <w:rPr>
          <w:rFonts w:ascii="Arial" w:eastAsia="Times New Roman" w:hAnsi="Arial" w:cs="Arial"/>
          <w:sz w:val="24"/>
          <w:szCs w:val="24"/>
        </w:rPr>
      </w:pP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lastRenderedPageBreak/>
        <w:t>Глава 2. САНИТАРНАЯ ОЧИСТКА И БЛАГОУСТРОЙСТВО ТЕРРИТОРИИ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3. Санитарная очистка территории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 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3.3.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3.8. Вывоз отходов, образовавшихся во время ремонта, осуществляется лицами, производившими этот ремонт, самостоятельно.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3.9. Организация работ по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возлагается на сельское поселение.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w:t>
      </w:r>
      <w:r w:rsidRPr="00A31B98">
        <w:rPr>
          <w:rFonts w:ascii="Arial" w:eastAsia="Times New Roman" w:hAnsi="Arial" w:cs="Arial"/>
          <w:sz w:val="24"/>
          <w:szCs w:val="24"/>
        </w:rPr>
        <w:lastRenderedPageBreak/>
        <w:t>проездов дорожной сети в соответствии с муниципальным контрактом и бюджетным финансированием возлагается на подрядчика.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3.14. Не допускается складирование тары на прилегающих газонах, крышах торговых палаток, киосков и т.д.</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3.15. Организация работ и ответственность за содержание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3.20. На территории поселения запрещается: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 размещать нестационарные торговые объекты, а также объекты сферы услуг в области досуга (аттракционы, надувные батуты, прокат велосипедов, роликов и </w:t>
      </w:r>
      <w:r w:rsidRPr="00A31B98">
        <w:rPr>
          <w:rFonts w:ascii="Arial" w:eastAsia="Times New Roman" w:hAnsi="Arial" w:cs="Arial"/>
          <w:sz w:val="24"/>
          <w:szCs w:val="24"/>
        </w:rPr>
        <w:lastRenderedPageBreak/>
        <w:t>другие подобные объекты, используемые для организации отдыха и развлечения населения) в нарушение установленного порядка;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транспортировать грузы волоком, перегонять тракторы на гусеничном ходу по сельским улицам, покрытым асфальтом;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вывозить и сваливать грунт, мусор, отходы, снег, лед в места, не предназначенные для этих целей;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бросать окурки, бумагу, мусор на газоны, тротуары, территории улиц, площадей, дворов, в парках, скверах и других общественных местах;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сидеть на спинках садовых, скамеек, пачкать, портить или уничтожать урны, фонари уличного освещения, другие малые архитектурные формы;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рисовать и наносить надписи на зданиях и сооружениях;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сбрасывать смет и бытовой мусор на крышки колодцев, водоприемные решетки ливневой канализации, лотки, кюветы;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организовывать уличную торговлю в местах, не отведенных для этих целей;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самовольно подключаться к сетям и коммуникациям;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повреждать и уничтожать газоны;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 </w:t>
      </w:r>
      <w:r w:rsidRPr="00E603A0">
        <w:rPr>
          <w:rFonts w:ascii="Arial" w:eastAsia="Times New Roman" w:hAnsi="Arial" w:cs="Arial"/>
          <w:sz w:val="24"/>
          <w:szCs w:val="24"/>
        </w:rPr>
        <w:t>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r w:rsidR="00E603A0" w:rsidRPr="00E603A0">
        <w:rPr>
          <w:rFonts w:ascii="Arial" w:eastAsia="Times New Roman" w:hAnsi="Arial" w:cs="Arial"/>
          <w:sz w:val="24"/>
          <w:szCs w:val="24"/>
        </w:rPr>
        <w:t xml:space="preserve"> за исключением собаки-проводника, сопровождающей инвалида по зрению</w:t>
      </w:r>
      <w:r w:rsidRPr="00E603A0">
        <w:rPr>
          <w:rFonts w:ascii="Arial" w:eastAsia="Times New Roman" w:hAnsi="Arial" w:cs="Arial"/>
          <w:sz w:val="24"/>
          <w:szCs w:val="24"/>
        </w:rPr>
        <w:t>.</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lastRenderedPageBreak/>
        <w:t>Статья 4. Элементы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4.1.2. При проектировании озеленения территории объектов рекомендуется: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произвести оценку существующей растительности, состояния древесных растений и травянистого покрова;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4.2. Виды покрытий: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4.2.1.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4.2.2. Для целей благоустройства территории поселения определены следующие виды покрытий: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 твердые (капитальные) - монолитные или сборные, выполняемые из асфальтобетона, </w:t>
      </w:r>
      <w:proofErr w:type="spellStart"/>
      <w:r w:rsidRPr="00A31B98">
        <w:rPr>
          <w:rFonts w:ascii="Arial" w:eastAsia="Times New Roman" w:hAnsi="Arial" w:cs="Arial"/>
          <w:sz w:val="24"/>
          <w:szCs w:val="24"/>
        </w:rPr>
        <w:t>цементобетона</w:t>
      </w:r>
      <w:proofErr w:type="spellEnd"/>
      <w:r w:rsidRPr="00A31B98">
        <w:rPr>
          <w:rFonts w:ascii="Arial" w:eastAsia="Times New Roman" w:hAnsi="Arial" w:cs="Arial"/>
          <w:sz w:val="24"/>
          <w:szCs w:val="24"/>
        </w:rPr>
        <w:t>, природного камня и т.п. материалов;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газонные - выполняемые по специальным технологиям подготовки и посадки травяного покрова;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комбинированные - представляющие сочетания покрытий, указанных выше (например, плитка, утопленная в газон, и т.п.).</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Применяемый в проекте вид покрытия устанавливать прочным, </w:t>
      </w:r>
      <w:proofErr w:type="spellStart"/>
      <w:r w:rsidRPr="00A31B98">
        <w:rPr>
          <w:rFonts w:ascii="Arial" w:eastAsia="Times New Roman" w:hAnsi="Arial" w:cs="Arial"/>
          <w:sz w:val="24"/>
          <w:szCs w:val="24"/>
        </w:rPr>
        <w:t>ремонтопригодным</w:t>
      </w:r>
      <w:proofErr w:type="spellEnd"/>
      <w:r w:rsidRPr="00A31B98">
        <w:rPr>
          <w:rFonts w:ascii="Arial" w:eastAsia="Times New Roman" w:hAnsi="Arial" w:cs="Arial"/>
          <w:sz w:val="24"/>
          <w:szCs w:val="24"/>
        </w:rPr>
        <w:t xml:space="preserve">, </w:t>
      </w:r>
      <w:proofErr w:type="spellStart"/>
      <w:r w:rsidRPr="00A31B98">
        <w:rPr>
          <w:rFonts w:ascii="Arial" w:eastAsia="Times New Roman" w:hAnsi="Arial" w:cs="Arial"/>
          <w:sz w:val="24"/>
          <w:szCs w:val="24"/>
        </w:rPr>
        <w:t>экологичным</w:t>
      </w:r>
      <w:proofErr w:type="spellEnd"/>
      <w:r w:rsidRPr="00A31B98">
        <w:rPr>
          <w:rFonts w:ascii="Arial" w:eastAsia="Times New Roman" w:hAnsi="Arial" w:cs="Arial"/>
          <w:sz w:val="24"/>
          <w:szCs w:val="24"/>
        </w:rPr>
        <w:t>, не допускающим скольжения.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4.2.3.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31B98">
        <w:rPr>
          <w:rFonts w:ascii="Arial" w:eastAsia="Times New Roman" w:hAnsi="Arial" w:cs="Arial"/>
          <w:sz w:val="24"/>
          <w:szCs w:val="24"/>
        </w:rPr>
        <w:t>экологичных</w:t>
      </w:r>
      <w:proofErr w:type="spellEnd"/>
      <w:r w:rsidRPr="00A31B98">
        <w:rPr>
          <w:rFonts w:ascii="Arial" w:eastAsia="Times New Roman" w:hAnsi="Arial" w:cs="Arial"/>
          <w:sz w:val="24"/>
          <w:szCs w:val="24"/>
        </w:rPr>
        <w:t>.</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4.2.4.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4.2.5. При проектировании необходимо предусматривать уклон поверхности твердых видов покрытия, обеспечивающий отвод поверхностных вод.</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Для деревьев, расположенных в зоне мощения, при отсутствии иных видов защиты (приствольных решеток, бордюров, </w:t>
      </w:r>
      <w:proofErr w:type="spellStart"/>
      <w:r w:rsidRPr="00A31B98">
        <w:rPr>
          <w:rFonts w:ascii="Arial" w:eastAsia="Times New Roman" w:hAnsi="Arial" w:cs="Arial"/>
          <w:sz w:val="24"/>
          <w:szCs w:val="24"/>
        </w:rPr>
        <w:t>периметральных</w:t>
      </w:r>
      <w:proofErr w:type="spellEnd"/>
      <w:r w:rsidRPr="00A31B98">
        <w:rPr>
          <w:rFonts w:ascii="Arial" w:eastAsia="Times New Roman" w:hAnsi="Arial" w:cs="Arial"/>
          <w:sz w:val="24"/>
          <w:szCs w:val="24"/>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4.3. Бортовые камни: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4.4. Ступени, лестницы, пандусы: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4.4.1. При уклонах пешеходных коммуникаций на территории поселения предусматривается устройство лестниц.</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4.5. Ограждения: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4.5.3. Ограждения магистралей и транспортных сооружений поселения необходимо проектировать согласно ГОСТ Р 52289, ГОСТ 26804.</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4.5.4. В местах примыкания газонов к проездам, стоянкам автотранспорта, в местах возможного наезда автомобилей на газон и </w:t>
      </w:r>
      <w:proofErr w:type="spellStart"/>
      <w:r w:rsidRPr="00A31B98">
        <w:rPr>
          <w:rFonts w:ascii="Arial" w:eastAsia="Times New Roman" w:hAnsi="Arial" w:cs="Arial"/>
          <w:sz w:val="24"/>
          <w:szCs w:val="24"/>
        </w:rPr>
        <w:t>вытаптывания</w:t>
      </w:r>
      <w:proofErr w:type="spellEnd"/>
      <w:r w:rsidRPr="00A31B98">
        <w:rPr>
          <w:rFonts w:ascii="Arial" w:eastAsia="Times New Roman" w:hAnsi="Arial" w:cs="Arial"/>
          <w:sz w:val="24"/>
          <w:szCs w:val="24"/>
        </w:rPr>
        <w:t xml:space="preserve"> троп через газон необходимо предусматривать размещение защитных металлических ограждений высотой не менее 0,5 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4.6. Малые архитектурные формы: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4.6.1. К малым архитектурным формам (МАФ) относятся: элементы монументально-декоративного оформления, устройства для оформления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4.6.2. К водным устройствам относятся фонтаны, питьевые фонтанчики, бюветы, декоративные водоемы.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4.7. Мебель муниципального образования: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4.7.3. Поверхности скамьи для отдыха выполняется из дерева с различными видами водоустойчивой обработки.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Возможно выполнять скамьи и столы из древесных пней-срубов, бревен и плах, не имеющих сколов и острых углов.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4.8. Спортивное оборудование: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4.9. Детские площадки: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4.9.1. Детские площадки предназначены для игр и активного отдыха детей разных возрастов.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 xml:space="preserve">4.9.2. Детские площадки для дошкольного и </w:t>
      </w:r>
      <w:proofErr w:type="spellStart"/>
      <w:r w:rsidRPr="00A31B98">
        <w:rPr>
          <w:rFonts w:ascii="Arial" w:eastAsia="Times New Roman" w:hAnsi="Arial" w:cs="Arial"/>
          <w:sz w:val="24"/>
          <w:szCs w:val="24"/>
        </w:rPr>
        <w:t>преддошкольного</w:t>
      </w:r>
      <w:proofErr w:type="spellEnd"/>
      <w:r w:rsidRPr="00A31B98">
        <w:rPr>
          <w:rFonts w:ascii="Arial" w:eastAsia="Times New Roman" w:hAnsi="Arial" w:cs="Arial"/>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4.10. Спортивные площадки: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4.10.1. Спортивные площадки предназначены для занятий физкультурой и спортом всех возрастных групп населения.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5. Организация уличного освещения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5.2. Строительство, эксплуатация, текущий и капитальный ремонт сетей наружного освещения улиц осуществляется специализированными организациям.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5.4. На территории поселения запрещается: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самовольное подключение проводов и кабелей к сетям уличного освещения и осветительному оборудованию;</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эксплуатация сетей уличного освещения и осветительного оборудования при наличии обрывов проводов, повреждений опор, изоляторов.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5.6. Для наружного освещения необходимо применять энергосберегающие светильники, предназначенные для уличного освещения. При монтаже установок </w:t>
      </w:r>
      <w:r w:rsidRPr="00A31B98">
        <w:rPr>
          <w:rFonts w:ascii="Arial" w:eastAsia="Times New Roman" w:hAnsi="Arial" w:cs="Arial"/>
          <w:sz w:val="24"/>
          <w:szCs w:val="24"/>
        </w:rPr>
        <w:lastRenderedPageBreak/>
        <w:t>уличного освещения допускается применение только однотипных светильников, опор и кронштейнов на одной дороге или на одном проезде.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5.10. 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5.11. Собственники (балансодержатели) сетей принимают меры по повышению </w:t>
      </w:r>
      <w:proofErr w:type="spellStart"/>
      <w:r w:rsidRPr="00A31B98">
        <w:rPr>
          <w:rFonts w:ascii="Arial" w:eastAsia="Times New Roman" w:hAnsi="Arial" w:cs="Arial"/>
          <w:sz w:val="24"/>
          <w:szCs w:val="24"/>
        </w:rPr>
        <w:t>энергоэффективности</w:t>
      </w:r>
      <w:proofErr w:type="spellEnd"/>
      <w:r w:rsidRPr="00A31B98">
        <w:rPr>
          <w:rFonts w:ascii="Arial" w:eastAsia="Times New Roman" w:hAnsi="Arial" w:cs="Arial"/>
          <w:sz w:val="24"/>
          <w:szCs w:val="24"/>
        </w:rPr>
        <w:t xml:space="preserve"> сетей наружного освещения, в том числе реконструкция и модернизация сетей и систем управления уличным освещением.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6. Урны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6.1. В местах массового посещения, на улицах, на остановках пассажирского транспорта, у входов в торговые объекты устанавливаются урны.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6.2. Урны должны содержаться в исправном состоянии, по мере наполнения, но не реже одного раза в день, очищаться от мусора.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6.4. Установка урн осуществляется с учетом обеспечения беспрепятственного передвижения пешеходов, проезда инвалидных и детских колясок.</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6.5. Запрещено: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переполнение урн мусором;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просыпание мусора на тротуары и газоны, в том числе при смене пакетов 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урнах;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размещение пакетов с мусором после проведения работ по уборке территории на период времени более 3-х часов.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7. Содержание фасадов зданий, сооружений, ограждений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7.1. Собственники, пользователи зданий, строений, сооружений (в том числе временных), опор линий электропередачи, малых архитектурных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и(или) рекламной конструкции, надписей, а также не иметь коррозии.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7.2. Содержание фасадов зданий (включая жилые дома) включает в себя: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 поддержание эксплуатационных показателей конструктивных элементов и отделки фасадов, в том числе входных дверей и козырьков, крылец и отдельных </w:t>
      </w:r>
      <w:r w:rsidRPr="00A31B98">
        <w:rPr>
          <w:rFonts w:ascii="Arial" w:eastAsia="Times New Roman" w:hAnsi="Arial" w:cs="Arial"/>
          <w:sz w:val="24"/>
          <w:szCs w:val="24"/>
        </w:rPr>
        <w:lastRenderedPageBreak/>
        <w:t>ступеней, ограждений спусков и лестниц, декоративных деталей и иных конструктивных элементов;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обеспечение наличия и содержание в исправном состоянии водостоков, водосточных труб и сливов;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герметизацию, заделку и расшивку швов, трещин и выбоин;</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восстановление, ремонт и своевременную очистку отмосток, приямков цокольных окон;</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помывку окон;</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выполнение иных требований, предусмотренных правилами и нормами технической эксплуатации зданий, строений и сооружений.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7.5. Окрашенные поверхности фасадов должны быть ровными, однотонными, без пятен и поврежденных мест.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7.7. Ремонт цоколей и фасадов производится материалами, позволяющими производить влажную очистку.</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8. Требования к проведению сезонной уборки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8.1. Уборка территории общего пользования, а также прилегающих территорий в осенне-зимний период осуществляется с 15 октября до 14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8.2. Уборка территории в осенне-зимний период предусматривает одновременную уборку и вывоз снега, льда, мусора.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8.4. 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8.5. 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8.8. Вывоз снега, льда, мусора осуществляется в соответствии, установленными законодательством требованиями к сбору и вывозу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8.9. 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8.10. Кошение травы осуществляется по мере необходимости (допустимая высота травостоя не более 20 см).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9. Организация сезонной уборки и санитарной очистки территории общего пользования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9.1. Организация сезонной уборки и санитарной очистки территорий общего пользования, осуществляется администрацией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9.2. Администрация поселения организует регулярную уборку и санитарную очистку территорий общего пользования.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9.3. При выявлении несанкционированных мест размещения отходов на территориях общего пользования, данная территория подлежит очистке.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10. Основные требования к проведению земляных работ при строительстве, ремонте, реконструкции коммуникаций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xml:space="preserve">10.3.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w:t>
      </w:r>
      <w:r w:rsidRPr="00A31B98">
        <w:rPr>
          <w:rFonts w:ascii="Arial" w:eastAsia="Times New Roman" w:hAnsi="Arial" w:cs="Arial"/>
          <w:sz w:val="24"/>
          <w:szCs w:val="24"/>
        </w:rPr>
        <w:lastRenderedPageBreak/>
        <w:t>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10.9. В ночное время неработающие механизмы и машины должны убираться с проезжей части дорог.</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10.12. Привлечение к административной ответственности не освобождает от обязанности по восстановлению нарушенного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10.14. При производстве дорожных, строительных и других земляных работ на территории поселения запрещается: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производить дорожные, строительные и другие земляные работы без разрешения (ордера) на их производство;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повреждать существующие сооружения, коммуникации, зеленые насаждения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и элементы благоустройства;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 производить доставку материалов к месту работ ранее срока начала работ, установленного в разрешении;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готовить раствор и бетон непосредственно на проезжей части улиц и дорог;</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оставлять на проезжей части улиц, дорог, тротуарах, газонах землю и строительный мусор после окончания работ;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загромождать проходы и въезды во дворы, нарушать проезд транспорта и движение пешеходов;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11. Требования к содержанию и благоустройству прилегающей территории объектов торговли.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11.1. Размещение объектов мелкорозничной торговли без разрешения запрещено.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11.8. Организация объектов стационарной торговли разрешается в едином порядке, с соблюдением санитарных норм и правил, а также требований настоящих</w:t>
      </w:r>
    </w:p>
    <w:p w:rsidR="001C5F1F"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Правил.</w:t>
      </w:r>
    </w:p>
    <w:p w:rsidR="002A2CDF" w:rsidRPr="002A2CDF" w:rsidRDefault="002A2CDF" w:rsidP="002A2CDF">
      <w:pPr>
        <w:pStyle w:val="a3"/>
        <w:spacing w:before="0" w:beforeAutospacing="0" w:after="0" w:afterAutospacing="0"/>
        <w:jc w:val="both"/>
        <w:rPr>
          <w:rFonts w:ascii="Arial" w:hAnsi="Arial" w:cs="Arial"/>
        </w:rPr>
      </w:pPr>
      <w:r>
        <w:rPr>
          <w:rFonts w:ascii="Arial" w:hAnsi="Arial" w:cs="Arial"/>
        </w:rPr>
        <w:t xml:space="preserve">      </w:t>
      </w:r>
      <w:r w:rsidRPr="002A2CDF">
        <w:rPr>
          <w:rFonts w:ascii="Arial" w:hAnsi="Arial" w:cs="Arial"/>
        </w:rPr>
        <w:t>11.9 Размещения нестационарных торговых объектов на земельных участках, относящихся к придомовой территории многоквартирного дома:</w:t>
      </w:r>
    </w:p>
    <w:p w:rsidR="002A2CDF" w:rsidRPr="002A2CDF" w:rsidRDefault="002A2CDF" w:rsidP="002A2CDF">
      <w:pPr>
        <w:spacing w:after="0" w:line="240" w:lineRule="auto"/>
        <w:ind w:firstLine="406"/>
        <w:jc w:val="both"/>
        <w:rPr>
          <w:rFonts w:ascii="Arial" w:eastAsia="Times New Roman" w:hAnsi="Arial" w:cs="Arial"/>
          <w:sz w:val="24"/>
          <w:szCs w:val="24"/>
        </w:rPr>
      </w:pPr>
      <w:r w:rsidRPr="002A2CDF">
        <w:rPr>
          <w:rFonts w:ascii="Arial" w:hAnsi="Arial" w:cs="Arial"/>
        </w:rPr>
        <w:t>- не должна полностью исключаться возможность для собственников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РФ</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12. Участие в организации сбора и вывоза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12.3. Вывоз отходов осуществляется на объекты размещения, обустроенные в соответствии с действующим законодательством.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12.4. Графики сбора отходов должны обеспечивать удобства вывоза отходов.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13. Особые требования к доступности жилой среды для маломобильных групп населения.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14. Принципы организации общественного соучастия.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14.3. Все решения, касающиеся благоустройства и развития территории должны приниматься открыто и гласно, с учетом мнения жителей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Новопокровского  сельсовета Татарского района Новосибирской области.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совместное определение целей и задач по развитию территории, инвентаризация проблем и потенциалов среды;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определение основных видов активностей, функциональных зон и их взаимного расположения на выбранной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 консультации в выборе типов покрытий, с учетом функционального зонирования территории;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консультации по предполагаемым типам озеленения;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консультации по предполагаемым типам освещения и осветительного оборудования;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участие в разработке проекта, обсуждение решений с архитекторами, проектировщиками и другими профильными специалистами;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15. Содержание домашних животных и птиц</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15.2. Владельцы домашних животных самостоятельно осуществляют уборку и утилизацию экскрементов своих питомцев.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15.4. Все продуктивные животные (крупный рогатый скот, козы, овцы, свиньи, лошади) подлежат обязательной регистрации путем биркования и ежегодной перерегистрации в ветеринарных учреждениях по месту жительства граждан - владельцев животных.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15.10. Дрессировка собак может проводиться только на хорошо огороженных площадках либо за территорией поселения.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Запрещается вести домашних животных по дороге с асфальтовым покрытием при возможности прогона по грунтовым дорогам и тропинкам.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15.12. При оставлении домашнего скота на улицах владельцы скота возмещают ущерб от порчи зеленых насаждений и затрат на загон скота.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15.13. Домашние козы должны содержаться исключительно в загонах внутри придомовой территории или в общественном стаде, или на привязи.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15.14. Не допускается: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 допускать животных на детские площадки, территории школ, детских садов, в столовые, поликлиники, продовольственные магазины;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 выгул домашних животных на пляжах и купание их в водоемах;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 допускать животных в учреждения при наличии запрещающей надписи;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 выпускать животных и птиц без сопровождения на территории населенных пунктов;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5) выгуливать животных лицам, находящимся в состоянии алкогольного опьянения, а также лицам, не достигшим четырнадцатилетнего возраста;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15.15. Владельцы домашних животных и птицы обязаны: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 профилактические мероприятия в период ежегодной перерегистрации;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 осуществлять постоянный контроль за местом нахождения животных;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15.16. Захоронение умершего скота производится в специально определенном местом специализированной организацией.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15.17. Организации, имеющие на своей территории сторожевых собак, обязаны: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 зарегистрировать собак на общих основаниях;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 содержать собак на прочной привязи;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 исключить возможность доступа посетителей к животным;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15.18. Безнадзорные животные, находящиеся в общественных местах без сопровождающих лиц, подлежат отлову.</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15.21. Не допускается: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 изымать животных из квартир и с территории частных домовладений без соответствующего постановления суда;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2) снимать собак с привязи у магазинов, аптек, предприятий коммунального обслуживания и пр.;</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3) использовать приманки и иные средства отлова без рекомендации ветеринарных органов.</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 </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16. Содержание мест погребения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16.2. Санитарное содержание мест погребения осуществляется в установленный Федеральным законом </w:t>
      </w:r>
      <w:hyperlink r:id="rId9" w:tgtFrame="_blank" w:history="1">
        <w:r w:rsidRPr="00A31B98">
          <w:rPr>
            <w:rFonts w:ascii="Arial" w:eastAsia="Times New Roman" w:hAnsi="Arial" w:cs="Arial"/>
            <w:sz w:val="24"/>
            <w:szCs w:val="24"/>
          </w:rPr>
          <w:t>от 05.04.2013 № 44-ФЗ</w:t>
        </w:r>
      </w:hyperlink>
      <w:r w:rsidRPr="00A31B98">
        <w:rPr>
          <w:rFonts w:ascii="Arial" w:hAnsi="Arial" w:cs="Arial"/>
          <w:sz w:val="24"/>
          <w:szCs w:val="24"/>
        </w:rPr>
        <w:t xml:space="preserve"> «</w:t>
      </w:r>
      <w:r w:rsidRPr="00A31B98">
        <w:rPr>
          <w:rFonts w:ascii="Arial" w:eastAsia="Times New Roman" w:hAnsi="Arial" w:cs="Arial"/>
          <w:sz w:val="24"/>
          <w:szCs w:val="24"/>
        </w:rPr>
        <w:t> </w:t>
      </w:r>
      <w:hyperlink r:id="rId10" w:tgtFrame="_blank" w:history="1">
        <w:r w:rsidRPr="00A31B98">
          <w:rPr>
            <w:rFonts w:ascii="Arial" w:eastAsia="Times New Roman" w:hAnsi="Arial" w:cs="Arial"/>
            <w:sz w:val="24"/>
            <w:szCs w:val="24"/>
          </w:rPr>
          <w:t>О контрактной системе в сфере закупок товаров, работ, услуг для обеспечения государственных и муниципальных нужд</w:t>
        </w:r>
      </w:hyperlink>
      <w:r w:rsidRPr="00A31B98">
        <w:rPr>
          <w:rFonts w:ascii="Arial" w:eastAsia="Times New Roman" w:hAnsi="Arial" w:cs="Arial"/>
          <w:sz w:val="24"/>
          <w:szCs w:val="24"/>
        </w:rPr>
        <w:t>» порядке заказчиком и направленных на обеспечение государственных или муниципальных нужд (далее - закупка).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16.3. Требования к содержанию мест погребения: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16.4. Особенности содержания мест погребения в зимний период:</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lastRenderedPageBreak/>
        <w:t>16.4.2.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16.4.4.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16.5. Особенности содержания мест погребения в летний период:</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супругом(ой), родственниками, законным представителем умершего или иным лицом с обязательным соблюдением санитарных требований.</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b/>
          <w:bCs/>
          <w:sz w:val="24"/>
          <w:szCs w:val="24"/>
        </w:rPr>
        <w:t>Статья 17. Контроль за соблюдением Правил</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17.2. Нарушение настоящих Правил влечет ответственность в соответствии с </w:t>
      </w:r>
      <w:hyperlink r:id="rId11" w:tgtFrame="_blank" w:history="1">
        <w:r w:rsidRPr="00A31B98">
          <w:rPr>
            <w:rFonts w:ascii="Arial" w:eastAsia="Times New Roman" w:hAnsi="Arial" w:cs="Arial"/>
            <w:sz w:val="24"/>
            <w:szCs w:val="24"/>
          </w:rPr>
          <w:t>Кодексом</w:t>
        </w:r>
      </w:hyperlink>
      <w:r w:rsidRPr="00A31B98">
        <w:rPr>
          <w:rFonts w:ascii="Arial" w:eastAsia="Times New Roman" w:hAnsi="Arial" w:cs="Arial"/>
          <w:sz w:val="24"/>
          <w:szCs w:val="24"/>
        </w:rPr>
        <w:t> Российской Федерации об административных правонарушениях.</w:t>
      </w:r>
    </w:p>
    <w:p w:rsidR="001C5F1F" w:rsidRPr="00A31B98" w:rsidRDefault="001C5F1F" w:rsidP="001C5F1F">
      <w:pPr>
        <w:spacing w:after="0" w:line="240" w:lineRule="auto"/>
        <w:ind w:firstLine="406"/>
        <w:jc w:val="both"/>
        <w:rPr>
          <w:rFonts w:ascii="Arial" w:eastAsia="Times New Roman" w:hAnsi="Arial" w:cs="Arial"/>
          <w:sz w:val="24"/>
          <w:szCs w:val="24"/>
        </w:rPr>
      </w:pPr>
      <w:r w:rsidRPr="00A31B98">
        <w:rPr>
          <w:rFonts w:ascii="Arial" w:eastAsia="Times New Roman" w:hAnsi="Arial" w:cs="Arial"/>
          <w:sz w:val="24"/>
          <w:szCs w:val="24"/>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1C5F1F" w:rsidRPr="001C5F1F" w:rsidRDefault="001C5F1F" w:rsidP="001C5F1F">
      <w:pPr>
        <w:pStyle w:val="a5"/>
        <w:jc w:val="both"/>
        <w:rPr>
          <w:rFonts w:ascii="Arial" w:hAnsi="Arial" w:cs="Arial"/>
          <w:b/>
          <w:sz w:val="24"/>
          <w:szCs w:val="24"/>
        </w:rPr>
      </w:pPr>
      <w:r w:rsidRPr="001C5F1F">
        <w:rPr>
          <w:rFonts w:ascii="Arial" w:eastAsia="Times New Roman" w:hAnsi="Arial" w:cs="Arial"/>
          <w:b/>
          <w:sz w:val="24"/>
          <w:szCs w:val="24"/>
        </w:rPr>
        <w:t> </w:t>
      </w:r>
      <w:r w:rsidRPr="001C5F1F">
        <w:rPr>
          <w:rFonts w:ascii="Arial" w:hAnsi="Arial" w:cs="Arial"/>
          <w:b/>
          <w:sz w:val="24"/>
          <w:szCs w:val="24"/>
        </w:rPr>
        <w:t>Статья 18. Праздничное оформление территории</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18.1 Праздничное оформление территории требуется осуществлять по решению   администрации на период проведения государственных и муниципальных праздников, а также мероприятий, связанных со знаменательными событиями.</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18.2 Работы, связанные с проведением торжественных и праздничных мероприятий, производятся за счет средств их организаторов.</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18.3Праздничное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Новопокровского сельсовета.</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18.5 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18.6 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ржавчина, отслоения краски и царапины на элементах и крепеже;</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lastRenderedPageBreak/>
        <w:t>частичное или полное отсутствие свечения элементов светового оформления;</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18.7 Организация работ по демонтажу самовольно установленных элементов праздничного оформления, устранению дефектов, указанных в п. 18.6 настоящих Правил, осуществляется собственником (владельцем) или пользователем объекта».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bCs/>
          <w:color w:val="222222"/>
          <w:sz w:val="24"/>
          <w:szCs w:val="24"/>
        </w:rPr>
      </w:pPr>
      <w:r>
        <w:rPr>
          <w:rFonts w:ascii="Arial" w:eastAsia="Times New Roman" w:hAnsi="Arial" w:cs="Arial"/>
          <w:b/>
          <w:bCs/>
          <w:color w:val="222222"/>
          <w:sz w:val="24"/>
          <w:szCs w:val="24"/>
        </w:rPr>
        <w:t xml:space="preserve">   </w:t>
      </w:r>
      <w:r w:rsidRPr="001C5F1F">
        <w:rPr>
          <w:rFonts w:ascii="Arial" w:eastAsia="Times New Roman" w:hAnsi="Arial" w:cs="Arial"/>
          <w:b/>
          <w:bCs/>
          <w:color w:val="222222"/>
          <w:sz w:val="24"/>
          <w:szCs w:val="24"/>
        </w:rPr>
        <w:t xml:space="preserve">Статья </w:t>
      </w:r>
      <w:proofErr w:type="gramStart"/>
      <w:r w:rsidRPr="001C5F1F">
        <w:rPr>
          <w:rFonts w:ascii="Arial" w:eastAsia="Times New Roman" w:hAnsi="Arial" w:cs="Arial"/>
          <w:b/>
          <w:bCs/>
          <w:color w:val="222222"/>
          <w:sz w:val="24"/>
          <w:szCs w:val="24"/>
        </w:rPr>
        <w:t>19</w:t>
      </w:r>
      <w:r w:rsidRPr="001C5F1F">
        <w:rPr>
          <w:rFonts w:ascii="Arial" w:eastAsia="Times New Roman" w:hAnsi="Arial" w:cs="Arial"/>
          <w:bCs/>
          <w:color w:val="222222"/>
          <w:sz w:val="24"/>
          <w:szCs w:val="24"/>
        </w:rPr>
        <w:t xml:space="preserve">  Правила</w:t>
      </w:r>
      <w:proofErr w:type="gramEnd"/>
      <w:r w:rsidRPr="001C5F1F">
        <w:rPr>
          <w:rFonts w:ascii="Arial" w:eastAsia="Times New Roman" w:hAnsi="Arial" w:cs="Arial"/>
          <w:bCs/>
          <w:color w:val="222222"/>
          <w:sz w:val="24"/>
          <w:szCs w:val="24"/>
        </w:rPr>
        <w:t xml:space="preserve"> благоустройства территории Новопокровского сельсовета,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домов)в содержании прилегающих территорий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19.1. В правила благоустройства территории Новопокровского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 xml:space="preserve">19.2 В перечень видов работ по содержанию прилегающих </w:t>
      </w:r>
      <w:proofErr w:type="gramStart"/>
      <w:r w:rsidRPr="001C5F1F">
        <w:rPr>
          <w:rFonts w:ascii="Arial" w:eastAsia="Times New Roman" w:hAnsi="Arial" w:cs="Arial"/>
          <w:sz w:val="24"/>
          <w:szCs w:val="24"/>
        </w:rPr>
        <w:t>территорий  включать</w:t>
      </w:r>
      <w:proofErr w:type="gramEnd"/>
      <w:r w:rsidRPr="001C5F1F">
        <w:rPr>
          <w:rFonts w:ascii="Arial" w:eastAsia="Times New Roman" w:hAnsi="Arial" w:cs="Arial"/>
          <w:sz w:val="24"/>
          <w:szCs w:val="24"/>
        </w:rPr>
        <w:t>:</w:t>
      </w:r>
    </w:p>
    <w:p w:rsidR="001C5F1F" w:rsidRPr="001C5F1F" w:rsidRDefault="001C5F1F" w:rsidP="001C5F1F">
      <w:pPr>
        <w:pStyle w:val="a5"/>
        <w:jc w:val="both"/>
        <w:rPr>
          <w:rFonts w:ascii="Arial" w:eastAsia="Times New Roman" w:hAnsi="Arial" w:cs="Arial"/>
          <w:sz w:val="24"/>
          <w:szCs w:val="24"/>
        </w:rPr>
      </w:pPr>
      <w:proofErr w:type="gramStart"/>
      <w:r w:rsidRPr="001C5F1F">
        <w:rPr>
          <w:rFonts w:ascii="Arial" w:eastAsia="Times New Roman" w:hAnsi="Arial" w:cs="Arial"/>
          <w:sz w:val="24"/>
          <w:szCs w:val="24"/>
        </w:rPr>
        <w:t>а)  содержание</w:t>
      </w:r>
      <w:proofErr w:type="gramEnd"/>
      <w:r w:rsidRPr="001C5F1F">
        <w:rPr>
          <w:rFonts w:ascii="Arial" w:eastAsia="Times New Roman" w:hAnsi="Arial" w:cs="Arial"/>
          <w:sz w:val="24"/>
          <w:szCs w:val="24"/>
        </w:rPr>
        <w:t xml:space="preserve"> покрытия прилегающей территории в летний и зимний периоды, в том числе:</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очистку и подметание прилегающей территории;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мойку прилегающей территории;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посыпку и обработку прилегающей территории противогололедными средствами;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укладку свежевыпавшего снега в валы или кучи;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текущий ремонт;</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б) содержание газонов, в том числе:</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прочесывание поверхности железными граблями;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покос травостоя;</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сгребание и уборку скошенной травы и листвы;</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очистку от мусора;</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полив;</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в) содержание деревьев и кустарников, в том числе:</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обрезку сухих сучьев и мелкой суши;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сбор срезанных ветвей;</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прополку и рыхление приствольных лунок;</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полив в приствольные лунки;</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4) содержание иных элементов благоустройства, в том числе по видам работ:</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очистку;</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текущий ремонт.</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19.3. В правилах благоустройства территории Новопокровского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lastRenderedPageBreak/>
        <w:t>б) описание работ по содержанию прилегающих территорий;</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sz w:val="24"/>
          <w:szCs w:val="24"/>
        </w:rPr>
        <w:t>в) периодичность выполнения работ по содержанию прилегающих территорий».</w:t>
      </w:r>
    </w:p>
    <w:p w:rsidR="001C5F1F" w:rsidRPr="001C5F1F" w:rsidRDefault="001C5F1F" w:rsidP="001C5F1F">
      <w:pPr>
        <w:pStyle w:val="a5"/>
        <w:jc w:val="both"/>
        <w:rPr>
          <w:rFonts w:ascii="Arial" w:eastAsia="Times New Roman" w:hAnsi="Arial" w:cs="Arial"/>
          <w:sz w:val="24"/>
          <w:szCs w:val="24"/>
        </w:rPr>
      </w:pPr>
      <w:r w:rsidRPr="001C5F1F">
        <w:rPr>
          <w:rFonts w:ascii="Arial" w:eastAsia="Times New Roman" w:hAnsi="Arial" w:cs="Arial"/>
          <w:b/>
          <w:sz w:val="24"/>
          <w:szCs w:val="24"/>
        </w:rPr>
        <w:t xml:space="preserve"> Статья 20.</w:t>
      </w:r>
      <w:r w:rsidRPr="001C5F1F">
        <w:rPr>
          <w:rFonts w:ascii="Arial" w:eastAsia="Times New Roman" w:hAnsi="Arial" w:cs="Arial"/>
          <w:sz w:val="24"/>
          <w:szCs w:val="24"/>
        </w:rPr>
        <w:t xml:space="preserve">     Правила благоустройства на территории Новопокровского сельсовета, регулирующих вопросы организации приема поверхностных сточных вод</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20.1. В правила благоустройства территории Новопокровского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 а) внутриквартальной закрытой сетью водостоков;</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б) по лоткам внутриквартальных проездов до дождеприемников, установленных в пределах квартала на въездах с улицы;</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в) по лоткам внутриквартальных проездов в лотки улиц местного значения (при площади дворовой территории менее 1 га).</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20.4. </w:t>
      </w:r>
      <w:proofErr w:type="spellStart"/>
      <w:r w:rsidRPr="001C5F1F">
        <w:rPr>
          <w:rFonts w:ascii="Arial" w:eastAsia="Times New Roman" w:hAnsi="Arial" w:cs="Arial"/>
          <w:color w:val="222222"/>
          <w:sz w:val="24"/>
          <w:szCs w:val="24"/>
        </w:rPr>
        <w:t>Дождеприемные</w:t>
      </w:r>
      <w:proofErr w:type="spellEnd"/>
      <w:r w:rsidRPr="001C5F1F">
        <w:rPr>
          <w:rFonts w:ascii="Arial" w:eastAsia="Times New Roman" w:hAnsi="Arial" w:cs="Arial"/>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sz w:val="24"/>
          <w:szCs w:val="24"/>
        </w:rPr>
        <w:t>20.5. К элементам системы водоотведения (канализации), предназначенной для приема</w:t>
      </w:r>
      <w:r w:rsidRPr="001C5F1F">
        <w:rPr>
          <w:rFonts w:ascii="Arial" w:eastAsia="Times New Roman" w:hAnsi="Arial" w:cs="Arial"/>
          <w:color w:val="222222"/>
          <w:sz w:val="24"/>
          <w:szCs w:val="24"/>
        </w:rPr>
        <w:t xml:space="preserve"> поверхностных сточных вод, рекомендуется относить:</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линейный водоотвод;</w:t>
      </w:r>
    </w:p>
    <w:p w:rsidR="001C5F1F" w:rsidRPr="001C5F1F" w:rsidRDefault="001C5F1F" w:rsidP="001C5F1F">
      <w:pPr>
        <w:pStyle w:val="a5"/>
        <w:jc w:val="both"/>
        <w:rPr>
          <w:rFonts w:ascii="Arial" w:eastAsia="Times New Roman" w:hAnsi="Arial" w:cs="Arial"/>
          <w:color w:val="222222"/>
          <w:sz w:val="24"/>
          <w:szCs w:val="24"/>
        </w:rPr>
      </w:pPr>
      <w:proofErr w:type="spellStart"/>
      <w:r w:rsidRPr="001C5F1F">
        <w:rPr>
          <w:rFonts w:ascii="Arial" w:eastAsia="Times New Roman" w:hAnsi="Arial" w:cs="Arial"/>
          <w:color w:val="222222"/>
          <w:sz w:val="24"/>
          <w:szCs w:val="24"/>
        </w:rPr>
        <w:t>дождеприемные</w:t>
      </w:r>
      <w:proofErr w:type="spellEnd"/>
      <w:r w:rsidRPr="001C5F1F">
        <w:rPr>
          <w:rFonts w:ascii="Arial" w:eastAsia="Times New Roman" w:hAnsi="Arial" w:cs="Arial"/>
          <w:color w:val="222222"/>
          <w:sz w:val="24"/>
          <w:szCs w:val="24"/>
        </w:rPr>
        <w:t xml:space="preserve"> решетки;</w:t>
      </w:r>
    </w:p>
    <w:p w:rsidR="001C5F1F" w:rsidRPr="001C5F1F" w:rsidRDefault="001C5F1F" w:rsidP="001C5F1F">
      <w:pPr>
        <w:pStyle w:val="a5"/>
        <w:jc w:val="both"/>
        <w:rPr>
          <w:rFonts w:ascii="Arial" w:eastAsia="Times New Roman" w:hAnsi="Arial" w:cs="Arial"/>
          <w:color w:val="222222"/>
          <w:sz w:val="24"/>
          <w:szCs w:val="24"/>
        </w:rPr>
      </w:pPr>
      <w:proofErr w:type="spellStart"/>
      <w:r w:rsidRPr="001C5F1F">
        <w:rPr>
          <w:rFonts w:ascii="Arial" w:eastAsia="Times New Roman" w:hAnsi="Arial" w:cs="Arial"/>
          <w:color w:val="222222"/>
          <w:sz w:val="24"/>
          <w:szCs w:val="24"/>
        </w:rPr>
        <w:t>инфильтрующие</w:t>
      </w:r>
      <w:proofErr w:type="spellEnd"/>
      <w:r w:rsidRPr="001C5F1F">
        <w:rPr>
          <w:rFonts w:ascii="Arial" w:eastAsia="Times New Roman" w:hAnsi="Arial" w:cs="Arial"/>
          <w:color w:val="222222"/>
          <w:sz w:val="24"/>
          <w:szCs w:val="24"/>
        </w:rPr>
        <w:t xml:space="preserve"> элементы;</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дренажные колодцы;</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дренажные траншеи, полосы проницаемого покрытия;</w:t>
      </w:r>
    </w:p>
    <w:p w:rsidR="001C5F1F" w:rsidRPr="001C5F1F" w:rsidRDefault="001C5F1F" w:rsidP="001C5F1F">
      <w:pPr>
        <w:pStyle w:val="a5"/>
        <w:jc w:val="both"/>
        <w:rPr>
          <w:rFonts w:ascii="Arial" w:eastAsia="Times New Roman" w:hAnsi="Arial" w:cs="Arial"/>
          <w:color w:val="222222"/>
          <w:sz w:val="24"/>
          <w:szCs w:val="24"/>
        </w:rPr>
      </w:pPr>
      <w:proofErr w:type="spellStart"/>
      <w:r w:rsidRPr="001C5F1F">
        <w:rPr>
          <w:rFonts w:ascii="Arial" w:eastAsia="Times New Roman" w:hAnsi="Arial" w:cs="Arial"/>
          <w:color w:val="222222"/>
          <w:sz w:val="24"/>
          <w:szCs w:val="24"/>
        </w:rPr>
        <w:t>биодренажные</w:t>
      </w:r>
      <w:proofErr w:type="spellEnd"/>
      <w:r w:rsidRPr="001C5F1F">
        <w:rPr>
          <w:rFonts w:ascii="Arial" w:eastAsia="Times New Roman" w:hAnsi="Arial" w:cs="Arial"/>
          <w:color w:val="222222"/>
          <w:sz w:val="24"/>
          <w:szCs w:val="24"/>
        </w:rPr>
        <w:t xml:space="preserve"> канавы;</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дождевые сады;</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водно-болотные угодья.</w:t>
      </w:r>
    </w:p>
    <w:p w:rsidR="001C5F1F" w:rsidRPr="001C5F1F" w:rsidRDefault="001C5F1F" w:rsidP="001C5F1F">
      <w:pPr>
        <w:pStyle w:val="a5"/>
        <w:jc w:val="both"/>
        <w:rPr>
          <w:rFonts w:ascii="Arial" w:eastAsia="Times New Roman" w:hAnsi="Arial" w:cs="Arial"/>
          <w:color w:val="222222"/>
          <w:sz w:val="24"/>
          <w:szCs w:val="24"/>
        </w:rPr>
      </w:pPr>
      <w:r w:rsidRPr="001C5F1F">
        <w:rPr>
          <w:rFonts w:ascii="Arial" w:eastAsia="Times New Roman" w:hAnsi="Arial" w:cs="Arial"/>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C5F1F" w:rsidRPr="001C5F1F" w:rsidRDefault="001C5F1F" w:rsidP="001C5F1F">
      <w:pPr>
        <w:shd w:val="clear" w:color="auto" w:fill="FFFFFF"/>
        <w:spacing w:after="0" w:line="240" w:lineRule="auto"/>
        <w:jc w:val="both"/>
        <w:textAlignment w:val="baseline"/>
        <w:rPr>
          <w:rFonts w:ascii="Arial" w:eastAsia="Times New Roman" w:hAnsi="Arial" w:cs="Arial"/>
          <w:bCs/>
          <w:color w:val="222222"/>
          <w:sz w:val="24"/>
          <w:szCs w:val="24"/>
        </w:rPr>
      </w:pPr>
      <w:r w:rsidRPr="001C5F1F">
        <w:rPr>
          <w:rFonts w:ascii="Arial" w:eastAsia="Times New Roman" w:hAnsi="Arial" w:cs="Arial"/>
          <w:bCs/>
          <w:color w:val="222222"/>
          <w:sz w:val="24"/>
          <w:szCs w:val="24"/>
        </w:rPr>
        <w:t xml:space="preserve"> </w:t>
      </w:r>
      <w:r w:rsidRPr="001C5F1F">
        <w:rPr>
          <w:rFonts w:ascii="Arial" w:eastAsia="Times New Roman" w:hAnsi="Arial" w:cs="Arial"/>
          <w:b/>
          <w:bCs/>
          <w:color w:val="222222"/>
          <w:sz w:val="24"/>
          <w:szCs w:val="24"/>
        </w:rPr>
        <w:t>Статья 21.</w:t>
      </w:r>
      <w:r w:rsidRPr="001C5F1F">
        <w:rPr>
          <w:rFonts w:ascii="Arial" w:eastAsia="Times New Roman" w:hAnsi="Arial" w:cs="Arial"/>
          <w:bCs/>
          <w:color w:val="222222"/>
          <w:sz w:val="24"/>
          <w:szCs w:val="24"/>
        </w:rPr>
        <w:t xml:space="preserve">   Правила благоустройства территории Новопокровского сельсовета, регулирующих вопросы размещения парковок (парковочных мест)</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21.1. В правила благоустройства территории Новопокровского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lastRenderedPageBreak/>
        <w:t>21.2. На общественных и дворовых территориях населенного пункта могут размещаться в том числе площадки автостоянок и парковок следующих видов:</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C5F1F">
        <w:rPr>
          <w:rFonts w:ascii="Arial" w:eastAsia="Times New Roman" w:hAnsi="Arial" w:cs="Arial"/>
          <w:color w:val="222222"/>
          <w:sz w:val="24"/>
          <w:szCs w:val="24"/>
        </w:rPr>
        <w:t>приобъектные</w:t>
      </w:r>
      <w:proofErr w:type="spellEnd"/>
      <w:r w:rsidRPr="001C5F1F">
        <w:rPr>
          <w:rFonts w:ascii="Arial" w:eastAsia="Times New Roman" w:hAnsi="Arial" w:cs="Arial"/>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Новопокровского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w:t>
      </w:r>
      <w:proofErr w:type="gramStart"/>
      <w:r w:rsidRPr="001C5F1F">
        <w:rPr>
          <w:rFonts w:ascii="Arial" w:eastAsia="Times New Roman" w:hAnsi="Arial" w:cs="Arial"/>
          <w:color w:val="222222"/>
          <w:sz w:val="24"/>
          <w:szCs w:val="24"/>
        </w:rPr>
        <w:t>и  обочине</w:t>
      </w:r>
      <w:proofErr w:type="gramEnd"/>
      <w:r w:rsidRPr="001C5F1F">
        <w:rPr>
          <w:rFonts w:ascii="Arial" w:eastAsia="Times New Roman" w:hAnsi="Arial" w:cs="Arial"/>
          <w:color w:val="222222"/>
          <w:sz w:val="24"/>
          <w:szCs w:val="24"/>
        </w:rPr>
        <w:t>, площадей и иных объектов улично-дорожной сети и предназначенные для организованной стоянки транспортных средств;</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21.7.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21.8. В правила благоустройства территории Новопокровского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Новопокровского сельсовета, а также порядок действий уполномоченных органов при обнаружении брошенных, разукомплектованных транспортных средств».</w:t>
      </w:r>
    </w:p>
    <w:p w:rsidR="001C5F1F" w:rsidRPr="001C5F1F" w:rsidRDefault="001C5F1F" w:rsidP="001C5F1F">
      <w:pPr>
        <w:shd w:val="clear" w:color="auto" w:fill="FFFFFF"/>
        <w:spacing w:after="0" w:line="240" w:lineRule="auto"/>
        <w:jc w:val="both"/>
        <w:textAlignment w:val="baseline"/>
        <w:rPr>
          <w:rFonts w:ascii="Arial" w:eastAsia="Times New Roman" w:hAnsi="Arial" w:cs="Arial"/>
          <w:bCs/>
          <w:color w:val="222222"/>
          <w:sz w:val="24"/>
          <w:szCs w:val="24"/>
        </w:rPr>
      </w:pPr>
      <w:r w:rsidRPr="001C5F1F">
        <w:rPr>
          <w:rFonts w:ascii="Arial" w:eastAsia="Times New Roman" w:hAnsi="Arial" w:cs="Arial"/>
          <w:b/>
          <w:bCs/>
          <w:color w:val="222222"/>
          <w:sz w:val="24"/>
          <w:szCs w:val="24"/>
        </w:rPr>
        <w:t>Статья 22.</w:t>
      </w:r>
      <w:r w:rsidRPr="001C5F1F">
        <w:rPr>
          <w:rFonts w:ascii="Arial" w:eastAsia="Times New Roman" w:hAnsi="Arial" w:cs="Arial"/>
          <w:bCs/>
          <w:color w:val="222222"/>
          <w:sz w:val="24"/>
          <w:szCs w:val="24"/>
        </w:rPr>
        <w:t xml:space="preserve">   Правила благоустройства на территории Новопокровского сельсовета, регулирующие вопросы размещения информации на территории муниципального</w:t>
      </w:r>
      <w:r w:rsidRPr="001C5F1F">
        <w:rPr>
          <w:rFonts w:ascii="Arial" w:eastAsia="Times New Roman" w:hAnsi="Arial" w:cs="Arial"/>
          <w:bCs/>
          <w:color w:val="222222"/>
          <w:sz w:val="24"/>
          <w:szCs w:val="24"/>
        </w:rPr>
        <w:br/>
        <w:t>образования, в том числе установки указателей с наименованиями улиц и номерами домов, вывесок</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lastRenderedPageBreak/>
        <w:t>22.1. В правила благоустройства территории Новопокровского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22.2. В правилах благоустройства территории Новопокровского сельсовета  предусмотреть отдельные положения в части: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22.3.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22.4.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22.5. Расклейку газет, афиш, плакатов, различного рода объявлений и рекламы рекомендуется разрешать на специально установленных стендах.</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22.6.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bCs/>
          <w:color w:val="222222"/>
          <w:sz w:val="24"/>
          <w:szCs w:val="24"/>
        </w:rPr>
      </w:pPr>
      <w:r w:rsidRPr="001C5F1F">
        <w:rPr>
          <w:rFonts w:ascii="Arial" w:hAnsi="Arial" w:cs="Arial"/>
          <w:b/>
          <w:sz w:val="24"/>
          <w:szCs w:val="24"/>
        </w:rPr>
        <w:t xml:space="preserve">Статья </w:t>
      </w:r>
      <w:r w:rsidRPr="001C5F1F">
        <w:rPr>
          <w:rFonts w:ascii="Arial" w:eastAsia="Times New Roman" w:hAnsi="Arial" w:cs="Arial"/>
          <w:b/>
          <w:bCs/>
          <w:color w:val="222222"/>
          <w:sz w:val="24"/>
          <w:szCs w:val="24"/>
        </w:rPr>
        <w:t>23</w:t>
      </w:r>
      <w:r w:rsidRPr="001C5F1F">
        <w:rPr>
          <w:rFonts w:ascii="Arial" w:eastAsia="Times New Roman" w:hAnsi="Arial" w:cs="Arial"/>
          <w:bCs/>
          <w:color w:val="222222"/>
          <w:sz w:val="24"/>
          <w:szCs w:val="24"/>
        </w:rPr>
        <w:t xml:space="preserve">    Правила благоустройства Новопокровского сельсовета, регулирующих</w:t>
      </w:r>
      <w:r w:rsidRPr="001C5F1F">
        <w:rPr>
          <w:rFonts w:ascii="Arial" w:eastAsia="Times New Roman" w:hAnsi="Arial" w:cs="Arial"/>
          <w:bCs/>
          <w:color w:val="222222"/>
          <w:sz w:val="24"/>
          <w:szCs w:val="24"/>
        </w:rPr>
        <w:br/>
        <w:t>вопросы организации озеленение территории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23.1. В правила благоустройства территории Новопокровского сельсовета включено положения, регулирующие вопросы организации озеленения территории ,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FF0000"/>
          <w:sz w:val="24"/>
          <w:szCs w:val="24"/>
        </w:rPr>
      </w:pPr>
      <w:r w:rsidRPr="001C5F1F">
        <w:rPr>
          <w:rFonts w:ascii="Arial" w:eastAsia="Times New Roman" w:hAnsi="Arial" w:cs="Arial"/>
          <w:color w:val="222222"/>
          <w:sz w:val="24"/>
          <w:szCs w:val="24"/>
        </w:rPr>
        <w:t>23.2.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23.3. Визуально-композиционные и функциональные связи участков озелененных территорий между собой и с застройкой населенного пункта рекомендуется </w:t>
      </w:r>
      <w:r w:rsidRPr="001C5F1F">
        <w:rPr>
          <w:rFonts w:ascii="Arial" w:eastAsia="Times New Roman" w:hAnsi="Arial" w:cs="Arial"/>
          <w:color w:val="222222"/>
          <w:sz w:val="24"/>
          <w:szCs w:val="24"/>
        </w:rPr>
        <w:lastRenderedPageBreak/>
        <w:t>обеспечивать с помощью объемно-пространственной структуры различных типов зеленых насаждений.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C5F1F">
        <w:rPr>
          <w:rFonts w:ascii="Arial" w:eastAsia="Times New Roman" w:hAnsi="Arial" w:cs="Arial"/>
          <w:color w:val="222222"/>
          <w:sz w:val="24"/>
          <w:szCs w:val="24"/>
        </w:rPr>
        <w:t>несмыкание</w:t>
      </w:r>
      <w:proofErr w:type="spellEnd"/>
      <w:r w:rsidRPr="001C5F1F">
        <w:rPr>
          <w:rFonts w:ascii="Arial" w:eastAsia="Times New Roman" w:hAnsi="Arial" w:cs="Arial"/>
          <w:color w:val="222222"/>
          <w:sz w:val="24"/>
          <w:szCs w:val="24"/>
        </w:rPr>
        <w:t xml:space="preserve"> крон).</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23.5. В шаговой доступности от многоквартирных домов рекомендуется организовать озелененные территории, предназначенные для прогулок жителей </w:t>
      </w:r>
      <w:r w:rsidRPr="001C5F1F">
        <w:rPr>
          <w:rFonts w:ascii="Arial" w:eastAsia="Times New Roman" w:hAnsi="Arial" w:cs="Arial"/>
          <w:color w:val="FF0000"/>
          <w:sz w:val="24"/>
          <w:szCs w:val="24"/>
        </w:rPr>
        <w:t xml:space="preserve"> </w:t>
      </w:r>
      <w:r w:rsidRPr="001C5F1F">
        <w:rPr>
          <w:rFonts w:ascii="Arial" w:eastAsia="Times New Roman" w:hAnsi="Arial" w:cs="Arial"/>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23.6.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23.7. При организации озеленения рекомендуется сохранять существующие ландшафты.</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23.8. Содержание озелененных территорий муниципального образования рекомендуется осуществлять путем привлечения   жителей муниципального образования, в том числе добровольцев (волонтеров), и других заинтересованных лиц.</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23.9. В рамках мероприятий по содержанию озелененных территорий рекомендуется: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принимать меры в случаях массового появления вредителей и болезней, производить замазку ран и дупел на деревьях;</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производить комплексный уход за газонами, систематический покос газонов и иной травянистой растительности;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проводить своевременный ремонт ограждений зеленых насаждений.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23.10.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23.11 Подсев газонных трав на газонах производится по мере необходимости. Рекомендуется использовать устойчивые к </w:t>
      </w:r>
      <w:proofErr w:type="spellStart"/>
      <w:r w:rsidRPr="001C5F1F">
        <w:rPr>
          <w:rFonts w:ascii="Arial" w:eastAsia="Times New Roman" w:hAnsi="Arial" w:cs="Arial"/>
          <w:color w:val="222222"/>
          <w:sz w:val="24"/>
          <w:szCs w:val="24"/>
        </w:rPr>
        <w:t>вытаптыванию</w:t>
      </w:r>
      <w:proofErr w:type="spellEnd"/>
      <w:r w:rsidRPr="001C5F1F">
        <w:rPr>
          <w:rFonts w:ascii="Arial" w:eastAsia="Times New Roman" w:hAnsi="Arial" w:cs="Arial"/>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23.12.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23.13.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C5F1F" w:rsidRPr="001C5F1F" w:rsidRDefault="001C5F1F" w:rsidP="001C5F1F">
      <w:pPr>
        <w:shd w:val="clear" w:color="auto" w:fill="FFFFFF"/>
        <w:spacing w:after="0" w:line="240" w:lineRule="auto"/>
        <w:jc w:val="both"/>
        <w:textAlignment w:val="baseline"/>
        <w:rPr>
          <w:rFonts w:ascii="Arial" w:eastAsia="Times New Roman" w:hAnsi="Arial" w:cs="Arial"/>
          <w:bCs/>
          <w:sz w:val="24"/>
          <w:szCs w:val="24"/>
        </w:rPr>
      </w:pPr>
      <w:r w:rsidRPr="001C5F1F">
        <w:rPr>
          <w:rFonts w:ascii="Arial" w:eastAsia="Times New Roman" w:hAnsi="Arial" w:cs="Arial"/>
          <w:b/>
          <w:bCs/>
          <w:sz w:val="24"/>
          <w:szCs w:val="24"/>
        </w:rPr>
        <w:t>Статья 24.</w:t>
      </w:r>
      <w:r w:rsidRPr="001C5F1F">
        <w:rPr>
          <w:rFonts w:ascii="Arial" w:eastAsia="Times New Roman" w:hAnsi="Arial" w:cs="Arial"/>
          <w:bCs/>
          <w:sz w:val="24"/>
          <w:szCs w:val="24"/>
        </w:rPr>
        <w:t xml:space="preserve">   Правила благоустройства территории Новопокровского сельсовета, регулирующих вопросы содержания общественных территорий и порядка пользования такими территориями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lastRenderedPageBreak/>
        <w:t>24.1 В состав раздела правил благоустройства Новопокровского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Новопокровского сельсовета.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24.2. Администрации Новопокровского сельсовета   разработать согласованные с заинтересованными лицами </w:t>
      </w:r>
      <w:proofErr w:type="gramStart"/>
      <w:r w:rsidRPr="001C5F1F">
        <w:rPr>
          <w:rFonts w:ascii="Arial" w:eastAsia="Times New Roman" w:hAnsi="Arial" w:cs="Arial"/>
          <w:color w:val="222222"/>
          <w:sz w:val="24"/>
          <w:szCs w:val="24"/>
        </w:rPr>
        <w:t>( ,</w:t>
      </w:r>
      <w:proofErr w:type="gramEnd"/>
      <w:r w:rsidRPr="001C5F1F">
        <w:rPr>
          <w:rFonts w:ascii="Arial" w:eastAsia="Times New Roman" w:hAnsi="Arial" w:cs="Arial"/>
          <w:color w:val="222222"/>
          <w:sz w:val="24"/>
          <w:szCs w:val="24"/>
        </w:rPr>
        <w:t xml:space="preserve"> организациями,   товариществами собственников жилья. )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24.3.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24.4.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Новопокровского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
    <w:p w:rsidR="001C5F1F" w:rsidRPr="001C5F1F" w:rsidRDefault="001C5F1F" w:rsidP="001C5F1F">
      <w:pPr>
        <w:shd w:val="clear" w:color="auto" w:fill="FFFFFF"/>
        <w:spacing w:after="0" w:line="240" w:lineRule="auto"/>
        <w:jc w:val="both"/>
        <w:textAlignment w:val="baseline"/>
        <w:rPr>
          <w:rFonts w:ascii="Arial" w:eastAsia="Times New Roman" w:hAnsi="Arial" w:cs="Arial"/>
          <w:bCs/>
          <w:color w:val="222222"/>
          <w:sz w:val="24"/>
          <w:szCs w:val="24"/>
        </w:rPr>
      </w:pPr>
      <w:r w:rsidRPr="00802BA8">
        <w:rPr>
          <w:rFonts w:ascii="Arial" w:eastAsia="Times New Roman" w:hAnsi="Arial" w:cs="Arial"/>
          <w:b/>
          <w:bCs/>
          <w:color w:val="222222"/>
          <w:sz w:val="24"/>
          <w:szCs w:val="24"/>
        </w:rPr>
        <w:t>Статья 25</w:t>
      </w:r>
      <w:r w:rsidRPr="001C5F1F">
        <w:rPr>
          <w:rFonts w:ascii="Arial" w:eastAsia="Times New Roman" w:hAnsi="Arial" w:cs="Arial"/>
          <w:bCs/>
          <w:color w:val="222222"/>
          <w:sz w:val="24"/>
          <w:szCs w:val="24"/>
        </w:rPr>
        <w:t xml:space="preserve">    Правила и нормы благоустройства территории Новопокровского сельсовета, регулирующих вопросы благоустройства территорий жилой застройки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25.1. 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25.2. В правила благоустройства территории Новопокровского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Новопокровского сельсовета.</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25.3.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w:t>
      </w:r>
      <w:r w:rsidRPr="001C5F1F">
        <w:rPr>
          <w:rFonts w:ascii="Arial" w:eastAsia="Times New Roman" w:hAnsi="Arial" w:cs="Arial"/>
          <w:color w:val="222222"/>
          <w:sz w:val="24"/>
          <w:szCs w:val="24"/>
        </w:rPr>
        <w:lastRenderedPageBreak/>
        <w:t>выполнение рекреационной, оздоровительной, транспортной, хозяйственной и других функций.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 xml:space="preserve">25.4. Безопасность объектов благоустройства на территории жилой застройки  обеспечивать их </w:t>
      </w:r>
      <w:proofErr w:type="spellStart"/>
      <w:r w:rsidRPr="001C5F1F">
        <w:rPr>
          <w:rFonts w:ascii="Arial" w:eastAsia="Times New Roman" w:hAnsi="Arial" w:cs="Arial"/>
          <w:color w:val="222222"/>
          <w:sz w:val="24"/>
          <w:szCs w:val="24"/>
        </w:rPr>
        <w:t>просматриваемостью</w:t>
      </w:r>
      <w:proofErr w:type="spellEnd"/>
      <w:r w:rsidRPr="001C5F1F">
        <w:rPr>
          <w:rFonts w:ascii="Arial" w:eastAsia="Times New Roman" w:hAnsi="Arial" w:cs="Arial"/>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25.8. 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25.11. При озеленении территорий детских садов и школ не   использовать растения с ядовитыми плодами, а также с колючками и шипами.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25.12. Не допускать остановки, стоянки и хранения автомототранспортных средств на газонах, клумбах, иных участках с зелеными насаждениями.</w:t>
      </w:r>
    </w:p>
    <w:p w:rsidR="001C5F1F" w:rsidRPr="001C5F1F" w:rsidRDefault="001C5F1F" w:rsidP="001C5F1F">
      <w:pPr>
        <w:shd w:val="clear" w:color="auto" w:fill="FFFFFF"/>
        <w:spacing w:after="0" w:line="240" w:lineRule="auto"/>
        <w:jc w:val="both"/>
        <w:textAlignment w:val="baseline"/>
        <w:rPr>
          <w:rFonts w:ascii="Arial" w:eastAsia="Times New Roman" w:hAnsi="Arial" w:cs="Arial"/>
          <w:color w:val="222222"/>
          <w:sz w:val="24"/>
          <w:szCs w:val="24"/>
        </w:rPr>
      </w:pPr>
      <w:r w:rsidRPr="001C5F1F">
        <w:rPr>
          <w:rFonts w:ascii="Arial" w:eastAsia="Times New Roman" w:hAnsi="Arial" w:cs="Arial"/>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C5F1F" w:rsidRPr="001C5F1F" w:rsidRDefault="001C5F1F" w:rsidP="001C5F1F">
      <w:pPr>
        <w:pStyle w:val="a5"/>
        <w:jc w:val="both"/>
        <w:rPr>
          <w:rFonts w:ascii="Arial" w:hAnsi="Arial" w:cs="Arial"/>
          <w:b/>
          <w:sz w:val="24"/>
          <w:szCs w:val="24"/>
        </w:rPr>
      </w:pPr>
      <w:r w:rsidRPr="00802BA8">
        <w:rPr>
          <w:rStyle w:val="a6"/>
          <w:rFonts w:ascii="Arial" w:hAnsi="Arial" w:cs="Arial"/>
          <w:sz w:val="24"/>
          <w:szCs w:val="24"/>
          <w:bdr w:val="none" w:sz="0" w:space="0" w:color="auto" w:frame="1"/>
        </w:rPr>
        <w:t>Статья 26</w:t>
      </w:r>
      <w:r w:rsidRPr="001C5F1F">
        <w:rPr>
          <w:rStyle w:val="a6"/>
          <w:rFonts w:ascii="Arial" w:hAnsi="Arial" w:cs="Arial"/>
          <w:b w:val="0"/>
          <w:sz w:val="24"/>
          <w:szCs w:val="24"/>
          <w:bdr w:val="none" w:sz="0" w:space="0" w:color="auto" w:frame="1"/>
        </w:rPr>
        <w:t xml:space="preserve">  Содержание и  эксплуатация пешеходных коммуникаций</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26.1. Пешеходные коммуникации обеспечивают пешеходные связи и передвижения на территории населенных пунктов Новопокровского сельсовета. К пешеходным коммуникациям относят: тротуары, аллеи, дорожки, тропинки.</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lastRenderedPageBreak/>
        <w:t>26.2.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 xml:space="preserve">26.5.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sidRPr="001C5F1F">
        <w:rPr>
          <w:rFonts w:ascii="Arial" w:hAnsi="Arial" w:cs="Arial"/>
          <w:sz w:val="24"/>
          <w:szCs w:val="24"/>
        </w:rPr>
        <w:t>полуприватных</w:t>
      </w:r>
      <w:proofErr w:type="spellEnd"/>
      <w:r w:rsidRPr="001C5F1F">
        <w:rPr>
          <w:rFonts w:ascii="Arial" w:hAnsi="Arial" w:cs="Arial"/>
          <w:sz w:val="24"/>
          <w:szCs w:val="24"/>
        </w:rPr>
        <w:t xml:space="preserve"> пространств необходимо резервировать парковочные места для маломобильных групп граждан.</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26..7. Пешеходные маршруты должны быть озеленены и хорошо освещены.</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C5F1F" w:rsidRPr="001C5F1F" w:rsidRDefault="001C5F1F" w:rsidP="001C5F1F">
      <w:pPr>
        <w:pStyle w:val="a5"/>
        <w:jc w:val="both"/>
        <w:rPr>
          <w:rFonts w:ascii="Arial" w:hAnsi="Arial" w:cs="Arial"/>
          <w:sz w:val="24"/>
          <w:szCs w:val="24"/>
        </w:rPr>
      </w:pPr>
      <w:r w:rsidRPr="001C5F1F">
        <w:rPr>
          <w:rFonts w:ascii="Arial" w:hAnsi="Arial" w:cs="Arial"/>
          <w:sz w:val="24"/>
          <w:szCs w:val="24"/>
        </w:rPr>
        <w:t>26.9. Возможно размещение некапитальных нестационарных сооружений».</w:t>
      </w:r>
    </w:p>
    <w:p w:rsidR="001C5F1F" w:rsidRPr="001C5F1F" w:rsidRDefault="001C5F1F" w:rsidP="001C5F1F">
      <w:pPr>
        <w:jc w:val="both"/>
        <w:rPr>
          <w:rFonts w:ascii="Arial" w:hAnsi="Arial" w:cs="Arial"/>
          <w:sz w:val="24"/>
          <w:szCs w:val="24"/>
        </w:rPr>
      </w:pPr>
    </w:p>
    <w:p w:rsidR="001C5F1F" w:rsidRPr="001C5F1F" w:rsidRDefault="001C5F1F" w:rsidP="001C5F1F">
      <w:pPr>
        <w:jc w:val="both"/>
        <w:rPr>
          <w:rFonts w:ascii="Arial" w:hAnsi="Arial" w:cs="Arial"/>
          <w:sz w:val="24"/>
          <w:szCs w:val="24"/>
        </w:rPr>
      </w:pPr>
    </w:p>
    <w:p w:rsidR="00B23DAA" w:rsidRPr="001C5F1F" w:rsidRDefault="00B23DAA" w:rsidP="001C5F1F">
      <w:pPr>
        <w:pStyle w:val="a5"/>
        <w:rPr>
          <w:rFonts w:ascii="Arial" w:hAnsi="Arial" w:cs="Arial"/>
          <w:sz w:val="24"/>
          <w:szCs w:val="24"/>
        </w:rPr>
      </w:pPr>
    </w:p>
    <w:sectPr w:rsidR="00B23DAA" w:rsidRPr="001C5F1F" w:rsidSect="001E45B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65357"/>
    <w:multiLevelType w:val="hybridMultilevel"/>
    <w:tmpl w:val="612652F4"/>
    <w:lvl w:ilvl="0" w:tplc="3F782A54">
      <w:start w:val="1"/>
      <w:numFmt w:val="decimal"/>
      <w:lvlText w:val="%1."/>
      <w:lvlJc w:val="left"/>
      <w:pPr>
        <w:ind w:left="1036" w:hanging="63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1" w15:restartNumberingAfterBreak="0">
    <w:nsid w:val="5FCC6318"/>
    <w:multiLevelType w:val="multilevel"/>
    <w:tmpl w:val="9C44717A"/>
    <w:lvl w:ilvl="0">
      <w:start w:val="1"/>
      <w:numFmt w:val="decimal"/>
      <w:lvlText w:val="15.%1"/>
      <w:lvlJc w:val="left"/>
      <w:pPr>
        <w:ind w:left="1070" w:hanging="360"/>
      </w:pPr>
      <w:rPr>
        <w:rFonts w:hint="default"/>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 w15:restartNumberingAfterBreak="0">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F5"/>
    <w:rsid w:val="00004634"/>
    <w:rsid w:val="00014957"/>
    <w:rsid w:val="000176E5"/>
    <w:rsid w:val="00030A2F"/>
    <w:rsid w:val="000366E8"/>
    <w:rsid w:val="00036B1E"/>
    <w:rsid w:val="0004357A"/>
    <w:rsid w:val="00076043"/>
    <w:rsid w:val="000952C5"/>
    <w:rsid w:val="00096490"/>
    <w:rsid w:val="000A59AE"/>
    <w:rsid w:val="000D2777"/>
    <w:rsid w:val="000E2AE1"/>
    <w:rsid w:val="000E4811"/>
    <w:rsid w:val="0010331C"/>
    <w:rsid w:val="00111FD1"/>
    <w:rsid w:val="001168A7"/>
    <w:rsid w:val="0013407F"/>
    <w:rsid w:val="00137C7E"/>
    <w:rsid w:val="001623F3"/>
    <w:rsid w:val="00173181"/>
    <w:rsid w:val="001933CF"/>
    <w:rsid w:val="001A7C16"/>
    <w:rsid w:val="001C5F1F"/>
    <w:rsid w:val="001D0C8A"/>
    <w:rsid w:val="001D5283"/>
    <w:rsid w:val="001D6A45"/>
    <w:rsid w:val="001E4569"/>
    <w:rsid w:val="001E45B5"/>
    <w:rsid w:val="001E6404"/>
    <w:rsid w:val="001F1C93"/>
    <w:rsid w:val="001F2052"/>
    <w:rsid w:val="002012C1"/>
    <w:rsid w:val="00205B3B"/>
    <w:rsid w:val="00206380"/>
    <w:rsid w:val="00212B6F"/>
    <w:rsid w:val="00217DC1"/>
    <w:rsid w:val="0024719B"/>
    <w:rsid w:val="002521AE"/>
    <w:rsid w:val="002837F3"/>
    <w:rsid w:val="00297241"/>
    <w:rsid w:val="002A2CDF"/>
    <w:rsid w:val="002B5DEB"/>
    <w:rsid w:val="002C5E59"/>
    <w:rsid w:val="002D7087"/>
    <w:rsid w:val="003035BB"/>
    <w:rsid w:val="00344D0C"/>
    <w:rsid w:val="00354493"/>
    <w:rsid w:val="00362C9A"/>
    <w:rsid w:val="00365F5E"/>
    <w:rsid w:val="003663B2"/>
    <w:rsid w:val="003B267B"/>
    <w:rsid w:val="003D65D9"/>
    <w:rsid w:val="00406340"/>
    <w:rsid w:val="004138E0"/>
    <w:rsid w:val="0042723A"/>
    <w:rsid w:val="00466BC0"/>
    <w:rsid w:val="00473294"/>
    <w:rsid w:val="004A34E6"/>
    <w:rsid w:val="004A44D4"/>
    <w:rsid w:val="004A668D"/>
    <w:rsid w:val="004B20D1"/>
    <w:rsid w:val="004B27A0"/>
    <w:rsid w:val="004B55A5"/>
    <w:rsid w:val="004D5BDA"/>
    <w:rsid w:val="004E2611"/>
    <w:rsid w:val="00503F59"/>
    <w:rsid w:val="00514CCD"/>
    <w:rsid w:val="0054709A"/>
    <w:rsid w:val="005639ED"/>
    <w:rsid w:val="005668F8"/>
    <w:rsid w:val="005754BC"/>
    <w:rsid w:val="005826C5"/>
    <w:rsid w:val="00585673"/>
    <w:rsid w:val="00593795"/>
    <w:rsid w:val="005A11E5"/>
    <w:rsid w:val="005A5670"/>
    <w:rsid w:val="005E07AD"/>
    <w:rsid w:val="005E0D82"/>
    <w:rsid w:val="005F54F2"/>
    <w:rsid w:val="00603935"/>
    <w:rsid w:val="0060570F"/>
    <w:rsid w:val="006179DA"/>
    <w:rsid w:val="00620927"/>
    <w:rsid w:val="00673F3B"/>
    <w:rsid w:val="00696642"/>
    <w:rsid w:val="006A062A"/>
    <w:rsid w:val="006A7330"/>
    <w:rsid w:val="006A7E8E"/>
    <w:rsid w:val="006B49FD"/>
    <w:rsid w:val="006D5FEA"/>
    <w:rsid w:val="006E0013"/>
    <w:rsid w:val="00721CF5"/>
    <w:rsid w:val="00731128"/>
    <w:rsid w:val="00740C9D"/>
    <w:rsid w:val="007553DE"/>
    <w:rsid w:val="00756920"/>
    <w:rsid w:val="00761D9F"/>
    <w:rsid w:val="00776BF9"/>
    <w:rsid w:val="007833A0"/>
    <w:rsid w:val="007A549E"/>
    <w:rsid w:val="007A5AC3"/>
    <w:rsid w:val="007B28FC"/>
    <w:rsid w:val="007B3375"/>
    <w:rsid w:val="007D5F8C"/>
    <w:rsid w:val="007F0CE0"/>
    <w:rsid w:val="007F6734"/>
    <w:rsid w:val="00802BA8"/>
    <w:rsid w:val="0080325B"/>
    <w:rsid w:val="00814BBE"/>
    <w:rsid w:val="0083080F"/>
    <w:rsid w:val="00831B5B"/>
    <w:rsid w:val="00846F2A"/>
    <w:rsid w:val="0086018A"/>
    <w:rsid w:val="00861A4E"/>
    <w:rsid w:val="008A3C98"/>
    <w:rsid w:val="008B5281"/>
    <w:rsid w:val="008B642D"/>
    <w:rsid w:val="008C0EB0"/>
    <w:rsid w:val="008D22BA"/>
    <w:rsid w:val="008D608D"/>
    <w:rsid w:val="008E2C90"/>
    <w:rsid w:val="008E3411"/>
    <w:rsid w:val="00902121"/>
    <w:rsid w:val="00913D85"/>
    <w:rsid w:val="00914EB2"/>
    <w:rsid w:val="009276D2"/>
    <w:rsid w:val="0092770B"/>
    <w:rsid w:val="0093674C"/>
    <w:rsid w:val="00940949"/>
    <w:rsid w:val="0095558A"/>
    <w:rsid w:val="00957707"/>
    <w:rsid w:val="00961B95"/>
    <w:rsid w:val="009631FD"/>
    <w:rsid w:val="0098528D"/>
    <w:rsid w:val="00996B1D"/>
    <w:rsid w:val="009B07EB"/>
    <w:rsid w:val="009B5E61"/>
    <w:rsid w:val="009F592B"/>
    <w:rsid w:val="00A04EC1"/>
    <w:rsid w:val="00A13C43"/>
    <w:rsid w:val="00A27A99"/>
    <w:rsid w:val="00A30001"/>
    <w:rsid w:val="00A328FA"/>
    <w:rsid w:val="00A36CC0"/>
    <w:rsid w:val="00A43902"/>
    <w:rsid w:val="00A60BD4"/>
    <w:rsid w:val="00A65BB3"/>
    <w:rsid w:val="00A85F0A"/>
    <w:rsid w:val="00A96D48"/>
    <w:rsid w:val="00AA00D9"/>
    <w:rsid w:val="00AC33C6"/>
    <w:rsid w:val="00AE2125"/>
    <w:rsid w:val="00AF67F1"/>
    <w:rsid w:val="00B077F5"/>
    <w:rsid w:val="00B23DAA"/>
    <w:rsid w:val="00B25702"/>
    <w:rsid w:val="00B45740"/>
    <w:rsid w:val="00B572D3"/>
    <w:rsid w:val="00B70F50"/>
    <w:rsid w:val="00B83575"/>
    <w:rsid w:val="00B83C8C"/>
    <w:rsid w:val="00C00D33"/>
    <w:rsid w:val="00C16080"/>
    <w:rsid w:val="00C33FCF"/>
    <w:rsid w:val="00C36233"/>
    <w:rsid w:val="00C439EA"/>
    <w:rsid w:val="00C71802"/>
    <w:rsid w:val="00C761B2"/>
    <w:rsid w:val="00C9785A"/>
    <w:rsid w:val="00CB385A"/>
    <w:rsid w:val="00CB4180"/>
    <w:rsid w:val="00CB6351"/>
    <w:rsid w:val="00D21569"/>
    <w:rsid w:val="00D2317F"/>
    <w:rsid w:val="00D242F9"/>
    <w:rsid w:val="00D470F8"/>
    <w:rsid w:val="00D62030"/>
    <w:rsid w:val="00DA6033"/>
    <w:rsid w:val="00DB15F3"/>
    <w:rsid w:val="00DC464E"/>
    <w:rsid w:val="00DD7E89"/>
    <w:rsid w:val="00DF4ADE"/>
    <w:rsid w:val="00E31170"/>
    <w:rsid w:val="00E35B7A"/>
    <w:rsid w:val="00E3638A"/>
    <w:rsid w:val="00E3783C"/>
    <w:rsid w:val="00E603A0"/>
    <w:rsid w:val="00E64012"/>
    <w:rsid w:val="00E8063F"/>
    <w:rsid w:val="00E840DD"/>
    <w:rsid w:val="00E86AF5"/>
    <w:rsid w:val="00ED50ED"/>
    <w:rsid w:val="00ED6E4B"/>
    <w:rsid w:val="00EE6C8B"/>
    <w:rsid w:val="00EF4E52"/>
    <w:rsid w:val="00F05C0B"/>
    <w:rsid w:val="00F20A88"/>
    <w:rsid w:val="00F24B26"/>
    <w:rsid w:val="00F34C13"/>
    <w:rsid w:val="00F40914"/>
    <w:rsid w:val="00F426A2"/>
    <w:rsid w:val="00F557F5"/>
    <w:rsid w:val="00F57E09"/>
    <w:rsid w:val="00FB12E3"/>
    <w:rsid w:val="00FB61C2"/>
    <w:rsid w:val="00FC061F"/>
    <w:rsid w:val="00FC21BB"/>
    <w:rsid w:val="00FC28E2"/>
    <w:rsid w:val="00FC377D"/>
    <w:rsid w:val="00FE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0750"/>
  <w15:docId w15:val="{2CE88F5D-63ED-40C3-A756-67DABC94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557F5"/>
  </w:style>
  <w:style w:type="character" w:customStyle="1" w:styleId="apple-converted-space">
    <w:name w:val="apple-converted-space"/>
    <w:basedOn w:val="a0"/>
    <w:rsid w:val="00F557F5"/>
  </w:style>
  <w:style w:type="paragraph" w:styleId="a4">
    <w:name w:val="List Paragraph"/>
    <w:basedOn w:val="a"/>
    <w:uiPriority w:val="34"/>
    <w:qFormat/>
    <w:rsid w:val="00AC33C6"/>
    <w:pPr>
      <w:ind w:left="720"/>
      <w:contextualSpacing/>
    </w:pPr>
  </w:style>
  <w:style w:type="paragraph" w:styleId="a5">
    <w:name w:val="No Spacing"/>
    <w:uiPriority w:val="1"/>
    <w:qFormat/>
    <w:rsid w:val="008B642D"/>
    <w:pPr>
      <w:spacing w:after="0" w:line="240" w:lineRule="auto"/>
    </w:pPr>
  </w:style>
  <w:style w:type="paragraph" w:customStyle="1" w:styleId="formattext">
    <w:name w:val="formattext"/>
    <w:basedOn w:val="a"/>
    <w:rsid w:val="008B6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785A"/>
    <w:rPr>
      <w:b/>
      <w:bCs/>
    </w:rPr>
  </w:style>
  <w:style w:type="paragraph" w:styleId="a7">
    <w:name w:val="Balloon Text"/>
    <w:basedOn w:val="a"/>
    <w:link w:val="a8"/>
    <w:uiPriority w:val="99"/>
    <w:semiHidden/>
    <w:unhideWhenUsed/>
    <w:rsid w:val="008032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3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1132">
      <w:bodyDiv w:val="1"/>
      <w:marLeft w:val="0"/>
      <w:marRight w:val="0"/>
      <w:marTop w:val="0"/>
      <w:marBottom w:val="0"/>
      <w:divBdr>
        <w:top w:val="none" w:sz="0" w:space="0" w:color="auto"/>
        <w:left w:val="none" w:sz="0" w:space="0" w:color="auto"/>
        <w:bottom w:val="none" w:sz="0" w:space="0" w:color="auto"/>
        <w:right w:val="none" w:sz="0" w:space="0" w:color="auto"/>
      </w:divBdr>
    </w:div>
    <w:div w:id="6043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11798FF-43B9-49DB-B06C-4223F9D555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B11798FF-43B9-49DB-B06C-4223F9D555E2" TargetMode="External"/><Relationship Id="rId5" Type="http://schemas.openxmlformats.org/officeDocument/2006/relationships/webSettings" Target="webSettings.xml"/><Relationship Id="rId10" Type="http://schemas.openxmlformats.org/officeDocument/2006/relationships/hyperlink" Target="http://pravo.minjust.ru:8080/bigs/showDocument.html?id=E3582471-B8B8-4D69-B4C4-3DF3F904EEA0" TargetMode="External"/><Relationship Id="rId4" Type="http://schemas.openxmlformats.org/officeDocument/2006/relationships/settings" Target="settings.xml"/><Relationship Id="rId9" Type="http://schemas.openxmlformats.org/officeDocument/2006/relationships/hyperlink" Target="http://pravo.minjust.ru:8080/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6DBE0-3265-4260-AB58-4948289E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15540</Words>
  <Characters>88579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Новопокровка</cp:lastModifiedBy>
  <cp:revision>2</cp:revision>
  <cp:lastPrinted>2023-04-24T04:39:00Z</cp:lastPrinted>
  <dcterms:created xsi:type="dcterms:W3CDTF">2023-04-24T04:46:00Z</dcterms:created>
  <dcterms:modified xsi:type="dcterms:W3CDTF">2023-04-24T04:46:00Z</dcterms:modified>
</cp:coreProperties>
</file>