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00C9" w:rsidRPr="008D6A3E" w:rsidRDefault="002300C9" w:rsidP="002300C9">
      <w:pPr>
        <w:pStyle w:val="ConsPlusNormal"/>
        <w:ind w:firstLine="0"/>
        <w:jc w:val="right"/>
        <w:rPr>
          <w:sz w:val="24"/>
          <w:szCs w:val="24"/>
        </w:rPr>
      </w:pPr>
      <w:r w:rsidRPr="008D6A3E">
        <w:rPr>
          <w:color w:val="000000"/>
          <w:sz w:val="24"/>
          <w:szCs w:val="24"/>
        </w:rPr>
        <w:t>Приложение № 1</w:t>
      </w:r>
    </w:p>
    <w:p w:rsidR="002300C9" w:rsidRPr="008D6A3E" w:rsidRDefault="002300C9" w:rsidP="002300C9">
      <w:pPr>
        <w:pStyle w:val="ConsPlusNormal"/>
        <w:ind w:firstLine="0"/>
        <w:jc w:val="right"/>
        <w:rPr>
          <w:color w:val="000000"/>
          <w:sz w:val="24"/>
          <w:szCs w:val="24"/>
        </w:rPr>
      </w:pPr>
      <w:r w:rsidRPr="008D6A3E">
        <w:rPr>
          <w:color w:val="000000"/>
          <w:sz w:val="24"/>
          <w:szCs w:val="24"/>
        </w:rPr>
        <w:t xml:space="preserve">к Решению  14-ой  сессии 6-го созыва депутатов </w:t>
      </w:r>
    </w:p>
    <w:p w:rsidR="002300C9" w:rsidRDefault="002300C9" w:rsidP="002300C9">
      <w:pPr>
        <w:pStyle w:val="ConsPlusNormal"/>
        <w:ind w:firstLine="0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Новопокровского</w:t>
      </w:r>
      <w:r w:rsidRPr="008D6A3E">
        <w:rPr>
          <w:color w:val="000000"/>
          <w:sz w:val="24"/>
          <w:szCs w:val="24"/>
        </w:rPr>
        <w:t xml:space="preserve"> сельсовета </w:t>
      </w:r>
    </w:p>
    <w:p w:rsidR="002300C9" w:rsidRPr="008D6A3E" w:rsidRDefault="002300C9" w:rsidP="002300C9">
      <w:pPr>
        <w:pStyle w:val="ConsPlusNormal"/>
        <w:ind w:firstLine="0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Татарского муниципального</w:t>
      </w:r>
      <w:r w:rsidRPr="008D6A3E">
        <w:rPr>
          <w:color w:val="000000"/>
          <w:sz w:val="24"/>
          <w:szCs w:val="24"/>
        </w:rPr>
        <w:t xml:space="preserve"> района </w:t>
      </w:r>
    </w:p>
    <w:p w:rsidR="002300C9" w:rsidRPr="008D6A3E" w:rsidRDefault="002300C9" w:rsidP="002300C9">
      <w:pPr>
        <w:pStyle w:val="ConsPlusNormal"/>
        <w:ind w:firstLine="0"/>
        <w:jc w:val="right"/>
        <w:rPr>
          <w:color w:val="000000"/>
          <w:sz w:val="24"/>
          <w:szCs w:val="24"/>
        </w:rPr>
      </w:pPr>
      <w:r w:rsidRPr="008D6A3E">
        <w:rPr>
          <w:color w:val="000000"/>
          <w:sz w:val="24"/>
          <w:szCs w:val="24"/>
        </w:rPr>
        <w:t xml:space="preserve">Новосибирской области </w:t>
      </w:r>
    </w:p>
    <w:p w:rsidR="002300C9" w:rsidRPr="008D6A3E" w:rsidRDefault="002300C9" w:rsidP="002300C9">
      <w:pPr>
        <w:pStyle w:val="ConsPlusNormal"/>
        <w:ind w:firstLine="0"/>
        <w:jc w:val="right"/>
        <w:rPr>
          <w:color w:val="000000"/>
          <w:sz w:val="24"/>
          <w:szCs w:val="24"/>
        </w:rPr>
      </w:pPr>
      <w:r w:rsidRPr="008D6A3E">
        <w:rPr>
          <w:color w:val="000000"/>
          <w:sz w:val="24"/>
          <w:szCs w:val="24"/>
        </w:rPr>
        <w:t xml:space="preserve">№   </w:t>
      </w:r>
      <w:r>
        <w:rPr>
          <w:color w:val="000000"/>
          <w:sz w:val="24"/>
          <w:szCs w:val="24"/>
        </w:rPr>
        <w:t>68</w:t>
      </w:r>
      <w:r w:rsidRPr="008D6A3E">
        <w:rPr>
          <w:color w:val="000000"/>
          <w:sz w:val="24"/>
          <w:szCs w:val="24"/>
        </w:rPr>
        <w:t xml:space="preserve"> от </w:t>
      </w:r>
      <w:r>
        <w:rPr>
          <w:color w:val="000000"/>
          <w:sz w:val="24"/>
          <w:szCs w:val="24"/>
        </w:rPr>
        <w:t>10</w:t>
      </w:r>
      <w:r w:rsidRPr="008D6A3E">
        <w:rPr>
          <w:color w:val="000000"/>
          <w:sz w:val="24"/>
          <w:szCs w:val="24"/>
        </w:rPr>
        <w:t>.02.2022г.</w:t>
      </w:r>
    </w:p>
    <w:p w:rsidR="002300C9" w:rsidRPr="008D6A3E" w:rsidRDefault="002300C9" w:rsidP="002300C9">
      <w:pPr>
        <w:pStyle w:val="ConsPlusNormal"/>
        <w:ind w:firstLine="0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Новопокровского</w:t>
      </w:r>
      <w:r w:rsidRPr="008D6A3E">
        <w:rPr>
          <w:color w:val="000000"/>
          <w:sz w:val="24"/>
          <w:szCs w:val="24"/>
        </w:rPr>
        <w:t xml:space="preserve"> сельсовета </w:t>
      </w:r>
    </w:p>
    <w:p w:rsidR="002300C9" w:rsidRDefault="002300C9" w:rsidP="002300C9">
      <w:pPr>
        <w:pStyle w:val="ConsPlusNormal"/>
        <w:ind w:firstLine="0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Татарского муниципального</w:t>
      </w:r>
      <w:r w:rsidRPr="008D6A3E">
        <w:rPr>
          <w:color w:val="000000"/>
          <w:sz w:val="24"/>
          <w:szCs w:val="24"/>
        </w:rPr>
        <w:t xml:space="preserve"> района </w:t>
      </w:r>
    </w:p>
    <w:p w:rsidR="002300C9" w:rsidRPr="008D6A3E" w:rsidRDefault="002300C9" w:rsidP="002300C9">
      <w:pPr>
        <w:pStyle w:val="ConsPlusNormal"/>
        <w:ind w:firstLine="0"/>
        <w:jc w:val="right"/>
        <w:rPr>
          <w:i/>
          <w:iCs/>
          <w:color w:val="000000"/>
          <w:sz w:val="24"/>
          <w:szCs w:val="24"/>
        </w:rPr>
      </w:pPr>
      <w:r w:rsidRPr="008D6A3E">
        <w:rPr>
          <w:color w:val="000000"/>
          <w:sz w:val="24"/>
          <w:szCs w:val="24"/>
        </w:rPr>
        <w:t>Новосибирской области</w:t>
      </w:r>
    </w:p>
    <w:p w:rsidR="002300C9" w:rsidRPr="008D6A3E" w:rsidRDefault="002300C9" w:rsidP="002300C9">
      <w:pPr>
        <w:widowControl w:val="0"/>
        <w:autoSpaceDE w:val="0"/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bookmarkStart w:id="0" w:name="Par381"/>
      <w:bookmarkEnd w:id="0"/>
    </w:p>
    <w:p w:rsidR="002300C9" w:rsidRPr="008D6A3E" w:rsidRDefault="002300C9" w:rsidP="002300C9">
      <w:pPr>
        <w:pStyle w:val="ConsPlusTitle"/>
        <w:jc w:val="center"/>
        <w:rPr>
          <w:rFonts w:ascii="Arial" w:hAnsi="Arial" w:cs="Arial"/>
          <w:sz w:val="24"/>
          <w:szCs w:val="24"/>
        </w:rPr>
      </w:pPr>
      <w:r w:rsidRPr="008D6A3E">
        <w:rPr>
          <w:rFonts w:ascii="Arial" w:hAnsi="Arial" w:cs="Arial"/>
          <w:color w:val="000000"/>
          <w:sz w:val="24"/>
          <w:szCs w:val="24"/>
        </w:rPr>
        <w:t xml:space="preserve">Индикаторы риска нарушения обязательных требований, используемые для определения необходимости проведения внеплановых проверок при осуществлении администрацией </w:t>
      </w:r>
      <w:r>
        <w:rPr>
          <w:rFonts w:ascii="Arial" w:hAnsi="Arial" w:cs="Arial"/>
          <w:color w:val="000000"/>
          <w:sz w:val="24"/>
          <w:szCs w:val="24"/>
        </w:rPr>
        <w:t>Новопокровского</w:t>
      </w:r>
      <w:r w:rsidRPr="008D6A3E">
        <w:rPr>
          <w:rFonts w:ascii="Arial" w:hAnsi="Arial" w:cs="Arial"/>
          <w:color w:val="000000"/>
          <w:sz w:val="24"/>
          <w:szCs w:val="24"/>
        </w:rPr>
        <w:t xml:space="preserve"> сельсовета </w:t>
      </w:r>
      <w:r>
        <w:rPr>
          <w:rFonts w:ascii="Arial" w:hAnsi="Arial" w:cs="Arial"/>
          <w:color w:val="000000"/>
          <w:sz w:val="24"/>
          <w:szCs w:val="24"/>
        </w:rPr>
        <w:t>Татарского муниципального</w:t>
      </w:r>
      <w:r w:rsidRPr="008D6A3E">
        <w:rPr>
          <w:rFonts w:ascii="Arial" w:hAnsi="Arial" w:cs="Arial"/>
          <w:color w:val="000000"/>
          <w:sz w:val="24"/>
          <w:szCs w:val="24"/>
        </w:rPr>
        <w:t xml:space="preserve"> района Новосибирской области</w:t>
      </w:r>
      <w:bookmarkStart w:id="1" w:name="_Hlk77689331"/>
      <w:r w:rsidRPr="008D6A3E">
        <w:rPr>
          <w:rFonts w:ascii="Arial" w:hAnsi="Arial" w:cs="Arial"/>
          <w:color w:val="000000"/>
          <w:sz w:val="24"/>
          <w:szCs w:val="24"/>
        </w:rPr>
        <w:t xml:space="preserve"> </w:t>
      </w:r>
      <w:bookmarkEnd w:id="1"/>
      <w:r w:rsidRPr="008D6A3E">
        <w:rPr>
          <w:rFonts w:ascii="Arial" w:hAnsi="Arial" w:cs="Arial"/>
          <w:color w:val="000000"/>
          <w:sz w:val="24"/>
          <w:szCs w:val="24"/>
        </w:rPr>
        <w:t xml:space="preserve">на автомобильном транспорте и в дорожном хозяйстве в границах населенных </w:t>
      </w:r>
      <w:proofErr w:type="gramStart"/>
      <w:r w:rsidRPr="008D6A3E">
        <w:rPr>
          <w:rFonts w:ascii="Arial" w:hAnsi="Arial" w:cs="Arial"/>
          <w:color w:val="000000"/>
          <w:sz w:val="24"/>
          <w:szCs w:val="24"/>
        </w:rPr>
        <w:t xml:space="preserve">пунктов сельского поселения </w:t>
      </w:r>
      <w:r>
        <w:rPr>
          <w:rFonts w:ascii="Arial" w:hAnsi="Arial" w:cs="Arial"/>
          <w:color w:val="000000"/>
          <w:sz w:val="24"/>
          <w:szCs w:val="24"/>
        </w:rPr>
        <w:t>Новопокровского</w:t>
      </w:r>
      <w:r w:rsidRPr="008D6A3E">
        <w:rPr>
          <w:rFonts w:ascii="Arial" w:hAnsi="Arial" w:cs="Arial"/>
          <w:color w:val="000000"/>
          <w:sz w:val="24"/>
          <w:szCs w:val="24"/>
        </w:rPr>
        <w:t xml:space="preserve"> сельсовета </w:t>
      </w:r>
      <w:r>
        <w:rPr>
          <w:rFonts w:ascii="Arial" w:hAnsi="Arial" w:cs="Arial"/>
          <w:color w:val="000000"/>
          <w:sz w:val="24"/>
          <w:szCs w:val="24"/>
        </w:rPr>
        <w:t>Татарского муниципального</w:t>
      </w:r>
      <w:r w:rsidRPr="008D6A3E">
        <w:rPr>
          <w:rFonts w:ascii="Arial" w:hAnsi="Arial" w:cs="Arial"/>
          <w:color w:val="000000"/>
          <w:sz w:val="24"/>
          <w:szCs w:val="24"/>
        </w:rPr>
        <w:t xml:space="preserve"> района Новосибирской области</w:t>
      </w:r>
      <w:proofErr w:type="gramEnd"/>
    </w:p>
    <w:p w:rsidR="002300C9" w:rsidRPr="008D6A3E" w:rsidRDefault="002300C9" w:rsidP="002300C9">
      <w:pPr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</w:rPr>
      </w:pPr>
    </w:p>
    <w:p w:rsidR="002300C9" w:rsidRPr="008D6A3E" w:rsidRDefault="002300C9" w:rsidP="002300C9">
      <w:pPr>
        <w:spacing w:after="0" w:line="240" w:lineRule="auto"/>
        <w:jc w:val="both"/>
        <w:rPr>
          <w:rFonts w:ascii="Arial" w:hAnsi="Arial" w:cs="Arial"/>
          <w:bCs/>
          <w:sz w:val="24"/>
          <w:szCs w:val="24"/>
        </w:rPr>
      </w:pPr>
      <w:r w:rsidRPr="008D6A3E">
        <w:rPr>
          <w:rFonts w:ascii="Arial" w:hAnsi="Arial" w:cs="Arial"/>
          <w:color w:val="000000"/>
          <w:sz w:val="24"/>
          <w:szCs w:val="24"/>
        </w:rPr>
        <w:t xml:space="preserve">1. </w:t>
      </w:r>
      <w:proofErr w:type="gramStart"/>
      <w:r w:rsidRPr="008D6A3E">
        <w:rPr>
          <w:rFonts w:ascii="Arial" w:hAnsi="Arial" w:cs="Arial"/>
          <w:color w:val="000000"/>
          <w:sz w:val="24"/>
          <w:szCs w:val="24"/>
        </w:rPr>
        <w:t xml:space="preserve">Поступление в орган муниципального контроля </w:t>
      </w:r>
      <w:r w:rsidRPr="008D6A3E">
        <w:rPr>
          <w:rFonts w:ascii="Arial" w:hAnsi="Arial" w:cs="Arial"/>
          <w:bCs/>
          <w:color w:val="000000"/>
          <w:sz w:val="24"/>
          <w:szCs w:val="24"/>
        </w:rPr>
        <w:t xml:space="preserve">на автомобильном транспорте и в дорожном хозяйстве в границах населенных пунктов сельского поселения </w:t>
      </w:r>
      <w:r>
        <w:rPr>
          <w:rFonts w:ascii="Arial" w:hAnsi="Arial" w:cs="Arial"/>
          <w:bCs/>
          <w:color w:val="000000"/>
          <w:sz w:val="24"/>
          <w:szCs w:val="24"/>
        </w:rPr>
        <w:t>Новопокровского</w:t>
      </w:r>
      <w:r w:rsidRPr="008D6A3E">
        <w:rPr>
          <w:rFonts w:ascii="Arial" w:hAnsi="Arial" w:cs="Arial"/>
          <w:bCs/>
          <w:color w:val="000000"/>
          <w:sz w:val="24"/>
          <w:szCs w:val="24"/>
        </w:rPr>
        <w:t xml:space="preserve"> сельсовета </w:t>
      </w:r>
      <w:r>
        <w:rPr>
          <w:rFonts w:ascii="Arial" w:hAnsi="Arial" w:cs="Arial"/>
          <w:bCs/>
          <w:color w:val="000000"/>
          <w:sz w:val="24"/>
          <w:szCs w:val="24"/>
        </w:rPr>
        <w:t>Татарского муниципального</w:t>
      </w:r>
      <w:r w:rsidRPr="008D6A3E">
        <w:rPr>
          <w:rFonts w:ascii="Arial" w:hAnsi="Arial" w:cs="Arial"/>
          <w:bCs/>
          <w:color w:val="000000"/>
          <w:sz w:val="24"/>
          <w:szCs w:val="24"/>
        </w:rPr>
        <w:t xml:space="preserve"> района Новосибирской области </w:t>
      </w:r>
      <w:r w:rsidRPr="008D6A3E">
        <w:rPr>
          <w:rFonts w:ascii="Arial" w:hAnsi="Arial" w:cs="Arial"/>
          <w:color w:val="000000"/>
          <w:sz w:val="24"/>
          <w:szCs w:val="24"/>
        </w:rPr>
        <w:t>обращений гражданина или организации, информации от органов государственной власти, органов местного самоуправления, из средств массовой информации о наличии в деятельности контролируемого лица хотя бы одного отклонения от следующих обязательных требований к: соблюдению юридическими лицами, индивидуальными</w:t>
      </w:r>
      <w:proofErr w:type="gramEnd"/>
      <w:r w:rsidRPr="008D6A3E">
        <w:rPr>
          <w:rFonts w:ascii="Arial" w:hAnsi="Arial" w:cs="Arial"/>
          <w:color w:val="000000"/>
          <w:sz w:val="24"/>
          <w:szCs w:val="24"/>
        </w:rPr>
        <w:t xml:space="preserve"> предпринимателями, гражданами (далее – контролируемые лица) обязательных требований:</w:t>
      </w:r>
    </w:p>
    <w:p w:rsidR="002300C9" w:rsidRPr="008D6A3E" w:rsidRDefault="002300C9" w:rsidP="002300C9">
      <w:pPr>
        <w:pStyle w:val="ConsPlusNormal"/>
        <w:ind w:firstLine="709"/>
        <w:jc w:val="both"/>
        <w:rPr>
          <w:color w:val="000000"/>
          <w:sz w:val="24"/>
          <w:szCs w:val="24"/>
        </w:rPr>
      </w:pPr>
      <w:r w:rsidRPr="008D6A3E">
        <w:rPr>
          <w:color w:val="000000"/>
          <w:sz w:val="24"/>
          <w:szCs w:val="24"/>
        </w:rPr>
        <w:t xml:space="preserve">1) в области автомобильных дорог и дорожной деятельности, установленных в отношении автомобильных </w:t>
      </w:r>
      <w:proofErr w:type="gramStart"/>
      <w:r w:rsidRPr="008D6A3E">
        <w:rPr>
          <w:color w:val="000000"/>
          <w:sz w:val="24"/>
          <w:szCs w:val="24"/>
        </w:rPr>
        <w:t xml:space="preserve">дорог местного значения </w:t>
      </w:r>
      <w:r w:rsidRPr="008D6A3E">
        <w:rPr>
          <w:bCs/>
          <w:color w:val="000000"/>
          <w:sz w:val="24"/>
          <w:szCs w:val="24"/>
        </w:rPr>
        <w:t xml:space="preserve">сельского поселения </w:t>
      </w:r>
      <w:r>
        <w:rPr>
          <w:bCs/>
          <w:color w:val="000000"/>
          <w:sz w:val="24"/>
          <w:szCs w:val="24"/>
        </w:rPr>
        <w:t>Новопокровского</w:t>
      </w:r>
      <w:r w:rsidRPr="008D6A3E">
        <w:rPr>
          <w:bCs/>
          <w:color w:val="000000"/>
          <w:sz w:val="24"/>
          <w:szCs w:val="24"/>
        </w:rPr>
        <w:t xml:space="preserve"> сельсовета </w:t>
      </w:r>
      <w:r>
        <w:rPr>
          <w:bCs/>
          <w:color w:val="000000"/>
          <w:sz w:val="24"/>
          <w:szCs w:val="24"/>
        </w:rPr>
        <w:t>Татарского муниципального</w:t>
      </w:r>
      <w:r w:rsidRPr="008D6A3E">
        <w:rPr>
          <w:bCs/>
          <w:color w:val="000000"/>
          <w:sz w:val="24"/>
          <w:szCs w:val="24"/>
        </w:rPr>
        <w:t xml:space="preserve"> района Новосибирской</w:t>
      </w:r>
      <w:proofErr w:type="gramEnd"/>
      <w:r w:rsidRPr="008D6A3E">
        <w:rPr>
          <w:bCs/>
          <w:color w:val="000000"/>
          <w:sz w:val="24"/>
          <w:szCs w:val="24"/>
        </w:rPr>
        <w:t xml:space="preserve"> области</w:t>
      </w:r>
      <w:r w:rsidRPr="008D6A3E">
        <w:rPr>
          <w:color w:val="000000"/>
          <w:sz w:val="24"/>
          <w:szCs w:val="24"/>
        </w:rPr>
        <w:t xml:space="preserve"> (далее – автомобильные дороги местного значения или автомобильные дороги общего пользования местного значения):</w:t>
      </w:r>
    </w:p>
    <w:p w:rsidR="002300C9" w:rsidRPr="008D6A3E" w:rsidRDefault="002300C9" w:rsidP="002300C9">
      <w:pPr>
        <w:pStyle w:val="ConsPlusNormal"/>
        <w:ind w:firstLine="709"/>
        <w:jc w:val="both"/>
        <w:rPr>
          <w:color w:val="000000"/>
          <w:sz w:val="24"/>
          <w:szCs w:val="24"/>
        </w:rPr>
      </w:pPr>
      <w:r w:rsidRPr="008D6A3E">
        <w:rPr>
          <w:color w:val="000000"/>
          <w:sz w:val="24"/>
          <w:szCs w:val="24"/>
        </w:rPr>
        <w:t>а) к эксплуатации объектов дорожного сервиса, размещенных в полосах отвода и (или) придорожных полосах автомобильных дорог общего пользования;</w:t>
      </w:r>
    </w:p>
    <w:p w:rsidR="002300C9" w:rsidRPr="008D6A3E" w:rsidRDefault="002300C9" w:rsidP="002300C9">
      <w:pPr>
        <w:pStyle w:val="ConsPlusNormal"/>
        <w:ind w:firstLine="709"/>
        <w:jc w:val="both"/>
        <w:rPr>
          <w:color w:val="000000"/>
          <w:sz w:val="24"/>
          <w:szCs w:val="24"/>
        </w:rPr>
      </w:pPr>
      <w:r w:rsidRPr="008D6A3E">
        <w:rPr>
          <w:color w:val="000000"/>
          <w:sz w:val="24"/>
          <w:szCs w:val="24"/>
        </w:rPr>
        <w:t>б) к осуществлению работ по капитальному ремонту, ремонту и содержанию автомобильных дорог общего пользования и искусственных дорожных сооружений на них (включая требования к дорожно-строительным материалам и изделиям) в части обеспечения сохранности автомобильных дорог;</w:t>
      </w:r>
    </w:p>
    <w:p w:rsidR="002300C9" w:rsidRPr="008D6A3E" w:rsidRDefault="002300C9" w:rsidP="002300C9">
      <w:pPr>
        <w:pStyle w:val="ConsPlusNormal"/>
        <w:ind w:firstLine="709"/>
        <w:jc w:val="both"/>
        <w:rPr>
          <w:color w:val="000000"/>
          <w:sz w:val="24"/>
          <w:szCs w:val="24"/>
        </w:rPr>
      </w:pPr>
      <w:r w:rsidRPr="008D6A3E">
        <w:rPr>
          <w:color w:val="000000"/>
          <w:sz w:val="24"/>
          <w:szCs w:val="24"/>
        </w:rPr>
        <w:t>2) установленных в отношении перевозок по муниципальным маршрутам регулярных перевозок, не относящихся к предмету федерального государственного контроля (надзора) на автомобильном транспорте, городском наземном электрическом транспорте и в дорожном хозяйстве в области организации регулярных перевозок.</w:t>
      </w:r>
    </w:p>
    <w:p w:rsidR="002300C9" w:rsidRPr="008D6A3E" w:rsidRDefault="002300C9" w:rsidP="002300C9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8D6A3E">
        <w:rPr>
          <w:rFonts w:ascii="Arial" w:hAnsi="Arial" w:cs="Arial"/>
          <w:color w:val="000000"/>
          <w:sz w:val="24"/>
          <w:szCs w:val="24"/>
        </w:rPr>
        <w:t xml:space="preserve">2. </w:t>
      </w:r>
      <w:proofErr w:type="gramStart"/>
      <w:r w:rsidRPr="008D6A3E">
        <w:rPr>
          <w:rFonts w:ascii="Arial" w:hAnsi="Arial" w:cs="Arial"/>
          <w:color w:val="000000"/>
          <w:sz w:val="24"/>
          <w:szCs w:val="24"/>
        </w:rPr>
        <w:t xml:space="preserve">Поступление в орган муниципального контроля </w:t>
      </w:r>
      <w:r w:rsidRPr="008D6A3E">
        <w:rPr>
          <w:rFonts w:ascii="Arial" w:hAnsi="Arial" w:cs="Arial"/>
          <w:bCs/>
          <w:color w:val="000000"/>
          <w:sz w:val="24"/>
          <w:szCs w:val="24"/>
        </w:rPr>
        <w:t xml:space="preserve">на автомобильном транспорте и в дорожном хозяйстве в границах населенных пунктов сельского поселения </w:t>
      </w:r>
      <w:r>
        <w:rPr>
          <w:rFonts w:ascii="Arial" w:hAnsi="Arial" w:cs="Arial"/>
          <w:bCs/>
          <w:color w:val="000000"/>
          <w:sz w:val="24"/>
          <w:szCs w:val="24"/>
        </w:rPr>
        <w:t>Новопокровского</w:t>
      </w:r>
      <w:r w:rsidRPr="008D6A3E">
        <w:rPr>
          <w:rFonts w:ascii="Arial" w:hAnsi="Arial" w:cs="Arial"/>
          <w:bCs/>
          <w:color w:val="000000"/>
          <w:sz w:val="24"/>
          <w:szCs w:val="24"/>
        </w:rPr>
        <w:t xml:space="preserve"> сельсовета </w:t>
      </w:r>
      <w:r>
        <w:rPr>
          <w:rFonts w:ascii="Arial" w:hAnsi="Arial" w:cs="Arial"/>
          <w:bCs/>
          <w:color w:val="000000"/>
          <w:sz w:val="24"/>
          <w:szCs w:val="24"/>
        </w:rPr>
        <w:t>Татарского муниципального</w:t>
      </w:r>
      <w:r w:rsidRPr="008D6A3E">
        <w:rPr>
          <w:rFonts w:ascii="Arial" w:hAnsi="Arial" w:cs="Arial"/>
          <w:bCs/>
          <w:color w:val="000000"/>
          <w:sz w:val="24"/>
          <w:szCs w:val="24"/>
        </w:rPr>
        <w:t xml:space="preserve"> района Новосибирской области</w:t>
      </w:r>
      <w:r w:rsidRPr="008D6A3E">
        <w:rPr>
          <w:rFonts w:ascii="Arial" w:hAnsi="Arial" w:cs="Arial"/>
          <w:color w:val="000000"/>
          <w:sz w:val="24"/>
          <w:szCs w:val="24"/>
        </w:rPr>
        <w:t xml:space="preserve"> обращения гражданина или организации, информации от органов государственной власти, органов местного самоуправления, из средств массовой информации о фактах нарушений в обязательных требований, установленных в соответствии со статьей 3.1 Федерального закона от 08.11.2007 № 259-ФЗ «Устав автомобильного</w:t>
      </w:r>
      <w:proofErr w:type="gramEnd"/>
      <w:r w:rsidRPr="008D6A3E">
        <w:rPr>
          <w:rFonts w:ascii="Arial" w:hAnsi="Arial" w:cs="Arial"/>
          <w:color w:val="000000"/>
          <w:sz w:val="24"/>
          <w:szCs w:val="24"/>
        </w:rPr>
        <w:t xml:space="preserve"> </w:t>
      </w:r>
      <w:proofErr w:type="gramStart"/>
      <w:r w:rsidRPr="008D6A3E">
        <w:rPr>
          <w:rFonts w:ascii="Arial" w:hAnsi="Arial" w:cs="Arial"/>
          <w:color w:val="000000"/>
          <w:sz w:val="24"/>
          <w:szCs w:val="24"/>
        </w:rPr>
        <w:t xml:space="preserve">транспорта и городского наземного электрического транспорта», статьей 13.1 Федерального закона от 08.11.2007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Федерации», и обращений, послуживших основанием для проведения внепланового контрольного (надзорного) </w:t>
      </w:r>
      <w:r w:rsidRPr="008D6A3E">
        <w:rPr>
          <w:rFonts w:ascii="Arial" w:hAnsi="Arial" w:cs="Arial"/>
          <w:color w:val="000000"/>
          <w:sz w:val="24"/>
          <w:szCs w:val="24"/>
        </w:rPr>
        <w:lastRenderedPageBreak/>
        <w:t>мероприятия в соответствии с частью 12 статьи 66 Федерального закона от 31.07.2020 № 248-ФЗ «О государственном контроле (надзоре) и</w:t>
      </w:r>
      <w:proofErr w:type="gramEnd"/>
      <w:r w:rsidRPr="008D6A3E">
        <w:rPr>
          <w:rFonts w:ascii="Arial" w:hAnsi="Arial" w:cs="Arial"/>
          <w:color w:val="000000"/>
          <w:sz w:val="24"/>
          <w:szCs w:val="24"/>
        </w:rPr>
        <w:t xml:space="preserve"> </w:t>
      </w:r>
      <w:proofErr w:type="gramStart"/>
      <w:r w:rsidRPr="008D6A3E">
        <w:rPr>
          <w:rFonts w:ascii="Arial" w:hAnsi="Arial" w:cs="Arial"/>
          <w:color w:val="000000"/>
          <w:sz w:val="24"/>
          <w:szCs w:val="24"/>
        </w:rPr>
        <w:t xml:space="preserve">муниципальном контроле в Российской Федерации», в случае если в течение года до поступления данного обращения, информации контролируемому лицу органом, органом муниципального </w:t>
      </w:r>
      <w:r w:rsidRPr="008D6A3E">
        <w:rPr>
          <w:rFonts w:ascii="Arial" w:hAnsi="Arial" w:cs="Arial"/>
          <w:bCs/>
          <w:color w:val="000000"/>
          <w:sz w:val="24"/>
          <w:szCs w:val="24"/>
        </w:rPr>
        <w:t xml:space="preserve">контроля на автомобильном транспорте и в дорожном хозяйстве в границах населенных пунктов сельского поселения </w:t>
      </w:r>
      <w:r>
        <w:rPr>
          <w:rFonts w:ascii="Arial" w:hAnsi="Arial" w:cs="Arial"/>
          <w:bCs/>
          <w:color w:val="000000"/>
          <w:sz w:val="24"/>
          <w:szCs w:val="24"/>
        </w:rPr>
        <w:t>Новопокровского</w:t>
      </w:r>
      <w:r w:rsidRPr="008D6A3E">
        <w:rPr>
          <w:rFonts w:ascii="Arial" w:hAnsi="Arial" w:cs="Arial"/>
          <w:bCs/>
          <w:color w:val="000000"/>
          <w:sz w:val="24"/>
          <w:szCs w:val="24"/>
        </w:rPr>
        <w:t xml:space="preserve"> сельсовета </w:t>
      </w:r>
      <w:r>
        <w:rPr>
          <w:rFonts w:ascii="Arial" w:hAnsi="Arial" w:cs="Arial"/>
          <w:bCs/>
          <w:color w:val="000000"/>
          <w:sz w:val="24"/>
          <w:szCs w:val="24"/>
        </w:rPr>
        <w:t>Татарского муниципального</w:t>
      </w:r>
      <w:r w:rsidRPr="008D6A3E">
        <w:rPr>
          <w:rFonts w:ascii="Arial" w:hAnsi="Arial" w:cs="Arial"/>
          <w:bCs/>
          <w:color w:val="000000"/>
          <w:sz w:val="24"/>
          <w:szCs w:val="24"/>
        </w:rPr>
        <w:t xml:space="preserve"> района Новосибирской области</w:t>
      </w:r>
      <w:r w:rsidRPr="008D6A3E">
        <w:rPr>
          <w:rFonts w:ascii="Arial" w:hAnsi="Arial" w:cs="Arial"/>
          <w:color w:val="000000"/>
          <w:sz w:val="24"/>
          <w:szCs w:val="24"/>
        </w:rPr>
        <w:t xml:space="preserve"> объявлялись предостережения о недопустимости нарушения аналогичных обязательных требований.</w:t>
      </w:r>
      <w:proofErr w:type="gramEnd"/>
    </w:p>
    <w:p w:rsidR="002300C9" w:rsidRPr="008D6A3E" w:rsidRDefault="002300C9" w:rsidP="002300C9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8D6A3E">
        <w:rPr>
          <w:rFonts w:ascii="Arial" w:hAnsi="Arial" w:cs="Arial"/>
          <w:color w:val="000000"/>
          <w:sz w:val="24"/>
          <w:szCs w:val="24"/>
        </w:rPr>
        <w:t xml:space="preserve">3. Двукратный и более рост количества обращений в год в сравнении с предшествующим аналогичным периодом и (или) с аналогичным периодом предшествующего календарного года, поступивших в адрес органа муниципального </w:t>
      </w:r>
      <w:r w:rsidRPr="008D6A3E">
        <w:rPr>
          <w:rFonts w:ascii="Arial" w:hAnsi="Arial" w:cs="Arial"/>
          <w:bCs/>
          <w:color w:val="000000"/>
          <w:sz w:val="24"/>
          <w:szCs w:val="24"/>
        </w:rPr>
        <w:t xml:space="preserve">контроля на автомобильном транспорте и в дорожном хозяйстве в границах населенных </w:t>
      </w:r>
      <w:proofErr w:type="gramStart"/>
      <w:r w:rsidRPr="008D6A3E">
        <w:rPr>
          <w:rFonts w:ascii="Arial" w:hAnsi="Arial" w:cs="Arial"/>
          <w:bCs/>
          <w:color w:val="000000"/>
          <w:sz w:val="24"/>
          <w:szCs w:val="24"/>
        </w:rPr>
        <w:t xml:space="preserve">пунктов сельского поселения </w:t>
      </w:r>
      <w:r>
        <w:rPr>
          <w:rFonts w:ascii="Arial" w:hAnsi="Arial" w:cs="Arial"/>
          <w:bCs/>
          <w:color w:val="000000"/>
          <w:sz w:val="24"/>
          <w:szCs w:val="24"/>
        </w:rPr>
        <w:t>Новопокровского</w:t>
      </w:r>
      <w:r w:rsidRPr="008D6A3E">
        <w:rPr>
          <w:rFonts w:ascii="Arial" w:hAnsi="Arial" w:cs="Arial"/>
          <w:bCs/>
          <w:color w:val="000000"/>
          <w:sz w:val="24"/>
          <w:szCs w:val="24"/>
        </w:rPr>
        <w:t xml:space="preserve"> сельсовета </w:t>
      </w:r>
      <w:r>
        <w:rPr>
          <w:rFonts w:ascii="Arial" w:hAnsi="Arial" w:cs="Arial"/>
          <w:bCs/>
          <w:color w:val="000000"/>
          <w:sz w:val="24"/>
          <w:szCs w:val="24"/>
        </w:rPr>
        <w:t>Татарского муниципального</w:t>
      </w:r>
      <w:r w:rsidRPr="008D6A3E">
        <w:rPr>
          <w:rFonts w:ascii="Arial" w:hAnsi="Arial" w:cs="Arial"/>
          <w:bCs/>
          <w:color w:val="000000"/>
          <w:sz w:val="24"/>
          <w:szCs w:val="24"/>
        </w:rPr>
        <w:t xml:space="preserve"> района Новосибирской области</w:t>
      </w:r>
      <w:proofErr w:type="gramEnd"/>
    </w:p>
    <w:p w:rsidR="002300C9" w:rsidRPr="008D6A3E" w:rsidRDefault="002300C9" w:rsidP="002300C9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2300C9" w:rsidRPr="008D6A3E" w:rsidRDefault="002300C9" w:rsidP="002300C9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7C1F5C" w:rsidRDefault="007C1F5C"/>
    <w:sectPr w:rsidR="007C1F5C" w:rsidSect="00CC507F">
      <w:pgSz w:w="11906" w:h="16838"/>
      <w:pgMar w:top="568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300C9"/>
    <w:rsid w:val="002300C9"/>
    <w:rsid w:val="007C1F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2300C9"/>
    <w:pPr>
      <w:widowControl w:val="0"/>
      <w:suppressAutoHyphens/>
      <w:autoSpaceDE w:val="0"/>
      <w:spacing w:after="0" w:line="240" w:lineRule="auto"/>
    </w:pPr>
    <w:rPr>
      <w:rFonts w:ascii="Calibri" w:eastAsia="Calibri" w:hAnsi="Calibri" w:cs="Calibri"/>
      <w:b/>
      <w:bCs/>
      <w:lang w:eastAsia="zh-CN"/>
    </w:rPr>
  </w:style>
  <w:style w:type="paragraph" w:customStyle="1" w:styleId="ConsPlusNormal">
    <w:name w:val="ConsPlusNormal"/>
    <w:uiPriority w:val="99"/>
    <w:rsid w:val="002300C9"/>
    <w:pPr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634</Words>
  <Characters>3618</Characters>
  <Application>Microsoft Office Word</Application>
  <DocSecurity>0</DocSecurity>
  <Lines>30</Lines>
  <Paragraphs>8</Paragraphs>
  <ScaleCrop>false</ScaleCrop>
  <Company>Grizli777</Company>
  <LinksUpToDate>false</LinksUpToDate>
  <CharactersWithSpaces>4244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</dc:creator>
  <cp:keywords/>
  <dc:description/>
  <cp:lastModifiedBy>Марина</cp:lastModifiedBy>
  <cp:revision>2</cp:revision>
  <dcterms:created xsi:type="dcterms:W3CDTF">2022-10-26T08:08:00Z</dcterms:created>
  <dcterms:modified xsi:type="dcterms:W3CDTF">2022-10-26T08:12:00Z</dcterms:modified>
</cp:coreProperties>
</file>