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544A" w:rsidRPr="00BE7DAA" w:rsidRDefault="00F1544A" w:rsidP="00F1544A">
      <w:pPr>
        <w:shd w:val="clear" w:color="auto" w:fill="FFFFFF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caps/>
          <w:color w:val="000000"/>
          <w:sz w:val="24"/>
          <w:szCs w:val="24"/>
        </w:rPr>
      </w:pPr>
      <w:r w:rsidRPr="00BE7DAA">
        <w:rPr>
          <w:rFonts w:ascii="Times New Roman" w:hAnsi="Times New Roman" w:cs="Times New Roman"/>
          <w:b/>
          <w:bCs/>
          <w:caps/>
          <w:color w:val="000000"/>
          <w:sz w:val="24"/>
          <w:szCs w:val="24"/>
        </w:rPr>
        <w:t xml:space="preserve">АДМИНИСТРАЦИЯ </w:t>
      </w:r>
      <w:r w:rsidR="00BC3BD4">
        <w:rPr>
          <w:rFonts w:ascii="Times New Roman" w:hAnsi="Times New Roman" w:cs="Times New Roman"/>
          <w:b/>
          <w:bCs/>
          <w:caps/>
          <w:color w:val="000000"/>
          <w:sz w:val="24"/>
          <w:szCs w:val="24"/>
        </w:rPr>
        <w:t>НОВОПОКРОВСКОГО</w:t>
      </w:r>
      <w:r w:rsidRPr="00BE7DAA">
        <w:rPr>
          <w:rFonts w:ascii="Times New Roman" w:hAnsi="Times New Roman" w:cs="Times New Roman"/>
          <w:b/>
          <w:bCs/>
          <w:caps/>
          <w:color w:val="000000"/>
          <w:sz w:val="24"/>
          <w:szCs w:val="24"/>
        </w:rPr>
        <w:t xml:space="preserve"> СЕЛЬСОВЕТА</w:t>
      </w:r>
    </w:p>
    <w:p w:rsidR="00F1544A" w:rsidRPr="00BE7DAA" w:rsidRDefault="00F1544A" w:rsidP="00F1544A">
      <w:pPr>
        <w:shd w:val="clear" w:color="auto" w:fill="FFFFFF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caps/>
          <w:color w:val="000000"/>
          <w:sz w:val="24"/>
          <w:szCs w:val="24"/>
        </w:rPr>
      </w:pPr>
      <w:r w:rsidRPr="00BE7DAA">
        <w:rPr>
          <w:rFonts w:ascii="Times New Roman" w:hAnsi="Times New Roman" w:cs="Times New Roman"/>
          <w:b/>
          <w:bCs/>
          <w:caps/>
          <w:color w:val="000000"/>
          <w:sz w:val="24"/>
          <w:szCs w:val="24"/>
        </w:rPr>
        <w:t xml:space="preserve">ТАТАРСКОГО РАЙОНА Новосибирской области </w:t>
      </w:r>
    </w:p>
    <w:p w:rsidR="00F1544A" w:rsidRPr="00BE7DAA" w:rsidRDefault="00F1544A" w:rsidP="00F1544A">
      <w:pPr>
        <w:shd w:val="clear" w:color="auto" w:fill="FFFFFF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F1544A" w:rsidRPr="00BE7DAA" w:rsidRDefault="00F1544A" w:rsidP="00F1544A">
      <w:pPr>
        <w:shd w:val="clear" w:color="auto" w:fill="FFFFFF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F1544A" w:rsidRPr="00BE7DAA" w:rsidRDefault="00F1544A" w:rsidP="00BE7DAA">
      <w:pPr>
        <w:shd w:val="clear" w:color="auto" w:fill="FFFFFF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E7DAA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 О С Т А Н О В Л Е Н И Е</w:t>
      </w:r>
    </w:p>
    <w:p w:rsidR="00F1544A" w:rsidRPr="00BE7DAA" w:rsidRDefault="00BC3BD4" w:rsidP="00BE7DAA">
      <w:pPr>
        <w:shd w:val="clear" w:color="auto" w:fill="FFFFFF"/>
        <w:tabs>
          <w:tab w:val="left" w:pos="3525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с. Новопокровка</w:t>
      </w:r>
    </w:p>
    <w:p w:rsidR="00F1544A" w:rsidRPr="00BE7DAA" w:rsidRDefault="00F1544A" w:rsidP="00BE7DA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F1544A" w:rsidRPr="00BE7DAA" w:rsidRDefault="00F1544A" w:rsidP="00BE7DA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E7DAA">
        <w:rPr>
          <w:rFonts w:ascii="Times New Roman" w:hAnsi="Times New Roman" w:cs="Times New Roman"/>
          <w:color w:val="000000"/>
          <w:sz w:val="24"/>
          <w:szCs w:val="24"/>
        </w:rPr>
        <w:t xml:space="preserve">от </w:t>
      </w:r>
      <w:r w:rsidR="00C11321">
        <w:rPr>
          <w:rFonts w:ascii="Times New Roman" w:hAnsi="Times New Roman" w:cs="Times New Roman"/>
          <w:color w:val="000000"/>
          <w:sz w:val="24"/>
          <w:szCs w:val="24"/>
        </w:rPr>
        <w:t>28</w:t>
      </w:r>
      <w:r w:rsidR="00BC3BD4">
        <w:rPr>
          <w:rFonts w:ascii="Times New Roman" w:hAnsi="Times New Roman" w:cs="Times New Roman"/>
          <w:color w:val="000000"/>
          <w:sz w:val="24"/>
          <w:szCs w:val="24"/>
        </w:rPr>
        <w:t>.12.2023</w:t>
      </w:r>
      <w:r w:rsidRPr="00BE7DAA">
        <w:rPr>
          <w:rFonts w:ascii="Times New Roman" w:hAnsi="Times New Roman" w:cs="Times New Roman"/>
          <w:color w:val="000000"/>
          <w:sz w:val="24"/>
          <w:szCs w:val="24"/>
        </w:rPr>
        <w:t xml:space="preserve">                                                                                           </w:t>
      </w:r>
      <w:r w:rsidR="00BC3BD4">
        <w:rPr>
          <w:rFonts w:ascii="Times New Roman" w:hAnsi="Times New Roman" w:cs="Times New Roman"/>
          <w:color w:val="000000"/>
          <w:sz w:val="24"/>
          <w:szCs w:val="24"/>
        </w:rPr>
        <w:t>  № </w:t>
      </w:r>
      <w:r w:rsidR="00C11321">
        <w:rPr>
          <w:rFonts w:ascii="Times New Roman" w:hAnsi="Times New Roman" w:cs="Times New Roman"/>
          <w:color w:val="000000"/>
          <w:sz w:val="24"/>
          <w:szCs w:val="24"/>
        </w:rPr>
        <w:t>127</w:t>
      </w:r>
    </w:p>
    <w:p w:rsidR="00F07DF2" w:rsidRPr="00BE7DAA" w:rsidRDefault="00F07DF2" w:rsidP="00F07DF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E7DAA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F07DF2" w:rsidRPr="00F07DF2" w:rsidRDefault="00F07DF2" w:rsidP="00F07DF2">
      <w:pPr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F07DF2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p w:rsidR="00F07DF2" w:rsidRPr="00BE7DAA" w:rsidRDefault="00F07DF2" w:rsidP="00BE7D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>Об</w:t>
      </w:r>
      <w:r w:rsidR="00801BC2"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утверждении оценки</w:t>
      </w:r>
      <w:r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эффективности реализации </w:t>
      </w:r>
      <w:r w:rsidR="0025667A"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муниципальной</w:t>
      </w:r>
      <w:r w:rsidR="00F1544A"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программ</w:t>
      </w:r>
      <w:r w:rsidR="0025667A"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>ы</w:t>
      </w:r>
      <w:r w:rsidR="00F1544A"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C3BD4">
        <w:rPr>
          <w:rFonts w:ascii="Times New Roman" w:eastAsia="Times New Roman" w:hAnsi="Times New Roman" w:cs="Times New Roman"/>
          <w:color w:val="000000"/>
          <w:sz w:val="24"/>
          <w:szCs w:val="24"/>
        </w:rPr>
        <w:t>Новопокровского</w:t>
      </w:r>
      <w:r w:rsidR="00F1544A"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Татарского района Новосибирской области </w:t>
      </w:r>
      <w:r w:rsidR="0025667A"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>за 2022</w:t>
      </w:r>
      <w:r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</w:t>
      </w:r>
    </w:p>
    <w:p w:rsidR="00F07DF2" w:rsidRPr="00BE7DAA" w:rsidRDefault="00F07DF2" w:rsidP="00F07D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801BC2" w:rsidRPr="00BE7DAA" w:rsidRDefault="00F07DF2" w:rsidP="00BE7DAA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</w:t>
      </w:r>
      <w:r w:rsidR="00801BC2" w:rsidRPr="00BE7DAA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Бюджетным </w:t>
      </w:r>
      <w:hyperlink r:id="rId6" w:history="1">
        <w:r w:rsidR="00801BC2" w:rsidRPr="00BE7DAA">
          <w:rPr>
            <w:rFonts w:ascii="Times New Roman" w:hAnsi="Times New Roman" w:cs="Times New Roman"/>
            <w:color w:val="000000"/>
            <w:sz w:val="24"/>
            <w:szCs w:val="24"/>
          </w:rPr>
          <w:t>кодексом</w:t>
        </w:r>
      </w:hyperlink>
      <w:r w:rsidR="00801BC2" w:rsidRPr="00BE7DAA">
        <w:rPr>
          <w:rFonts w:ascii="Times New Roman" w:hAnsi="Times New Roman" w:cs="Times New Roman"/>
          <w:color w:val="000000"/>
          <w:sz w:val="24"/>
          <w:szCs w:val="24"/>
        </w:rPr>
        <w:t xml:space="preserve"> Российской Федерации, Федеральным </w:t>
      </w:r>
      <w:hyperlink r:id="rId7" w:history="1">
        <w:r w:rsidR="00801BC2" w:rsidRPr="00BE7DAA">
          <w:rPr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="00801BC2" w:rsidRPr="00BE7DAA">
        <w:rPr>
          <w:rFonts w:ascii="Times New Roman" w:hAnsi="Times New Roman" w:cs="Times New Roman"/>
          <w:color w:val="000000"/>
          <w:sz w:val="24"/>
          <w:szCs w:val="24"/>
        </w:rPr>
        <w:t xml:space="preserve"> от 06.10.2003 № 131-ФЗ "Об общих принципах организации местного самоуправления в Российской Федерации"</w:t>
      </w:r>
      <w:r w:rsidR="00801BC2" w:rsidRPr="00BE7DAA">
        <w:rPr>
          <w:rFonts w:ascii="Times New Roman" w:hAnsi="Times New Roman" w:cs="Times New Roman"/>
          <w:sz w:val="24"/>
          <w:szCs w:val="24"/>
        </w:rPr>
        <w:t xml:space="preserve">, с Уставом сельского поселения  </w:t>
      </w:r>
      <w:r w:rsidR="00BC3BD4">
        <w:rPr>
          <w:rFonts w:ascii="Times New Roman" w:hAnsi="Times New Roman" w:cs="Times New Roman"/>
          <w:sz w:val="24"/>
          <w:szCs w:val="24"/>
        </w:rPr>
        <w:t>Новопокровского</w:t>
      </w:r>
      <w:r w:rsidR="00801BC2" w:rsidRPr="00BE7DAA">
        <w:rPr>
          <w:rFonts w:ascii="Times New Roman" w:hAnsi="Times New Roman" w:cs="Times New Roman"/>
          <w:sz w:val="24"/>
          <w:szCs w:val="24"/>
        </w:rPr>
        <w:t xml:space="preserve"> сельсовета Татарского муниципального района Новосибирской области,</w:t>
      </w:r>
    </w:p>
    <w:p w:rsidR="00801BC2" w:rsidRPr="00BE7DAA" w:rsidRDefault="00801BC2" w:rsidP="00EA0CA0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BE7DAA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801BC2" w:rsidRPr="00BE7DAA" w:rsidRDefault="00801BC2" w:rsidP="00BE7D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7DAA">
        <w:rPr>
          <w:rFonts w:ascii="Times New Roman" w:hAnsi="Times New Roman" w:cs="Times New Roman"/>
          <w:sz w:val="24"/>
          <w:szCs w:val="24"/>
        </w:rPr>
        <w:t xml:space="preserve">1. Утвердить </w:t>
      </w:r>
      <w:r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оценку эффективности реализации </w:t>
      </w:r>
      <w:r w:rsidR="000A5CA9"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муниципальной программы</w:t>
      </w:r>
      <w:r w:rsidR="00BC3BD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Новопокровского</w:t>
      </w:r>
      <w:r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Татарского района Новосибирской области </w:t>
      </w:r>
      <w:r w:rsidR="000A5CA9"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>за 2022</w:t>
      </w:r>
      <w:r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</w:t>
      </w:r>
    </w:p>
    <w:p w:rsidR="00801BC2" w:rsidRPr="00BE7DAA" w:rsidRDefault="00801BC2" w:rsidP="00BE7D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7DAA">
        <w:rPr>
          <w:rFonts w:ascii="Times New Roman" w:hAnsi="Times New Roman" w:cs="Times New Roman"/>
          <w:sz w:val="24"/>
          <w:szCs w:val="24"/>
        </w:rPr>
        <w:t xml:space="preserve"> согласно приложению. </w:t>
      </w:r>
    </w:p>
    <w:p w:rsidR="00801BC2" w:rsidRPr="00BE7DAA" w:rsidRDefault="00801BC2" w:rsidP="00801B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01BC2" w:rsidRPr="00BE7DAA" w:rsidRDefault="00801BC2" w:rsidP="00BE7D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7DAA">
        <w:rPr>
          <w:rFonts w:ascii="Times New Roman" w:hAnsi="Times New Roman" w:cs="Times New Roman"/>
          <w:sz w:val="24"/>
          <w:szCs w:val="24"/>
        </w:rPr>
        <w:t xml:space="preserve">2. Опубликовать </w:t>
      </w:r>
      <w:proofErr w:type="gramStart"/>
      <w:r w:rsidRPr="00BE7DAA">
        <w:rPr>
          <w:rFonts w:ascii="Times New Roman" w:hAnsi="Times New Roman" w:cs="Times New Roman"/>
          <w:sz w:val="24"/>
          <w:szCs w:val="24"/>
        </w:rPr>
        <w:t>данное  постанов</w:t>
      </w:r>
      <w:r w:rsidR="00BC3BD4">
        <w:rPr>
          <w:rFonts w:ascii="Times New Roman" w:hAnsi="Times New Roman" w:cs="Times New Roman"/>
          <w:sz w:val="24"/>
          <w:szCs w:val="24"/>
        </w:rPr>
        <w:t>ление</w:t>
      </w:r>
      <w:proofErr w:type="gramEnd"/>
      <w:r w:rsidR="00BC3BD4">
        <w:rPr>
          <w:rFonts w:ascii="Times New Roman" w:hAnsi="Times New Roman" w:cs="Times New Roman"/>
          <w:sz w:val="24"/>
          <w:szCs w:val="24"/>
        </w:rPr>
        <w:t xml:space="preserve"> в местной газете «</w:t>
      </w:r>
      <w:proofErr w:type="spellStart"/>
      <w:r w:rsidR="00BC3BD4">
        <w:rPr>
          <w:rFonts w:ascii="Times New Roman" w:hAnsi="Times New Roman" w:cs="Times New Roman"/>
          <w:sz w:val="24"/>
          <w:szCs w:val="24"/>
        </w:rPr>
        <w:t>Новопокровский</w:t>
      </w:r>
      <w:proofErr w:type="spellEnd"/>
      <w:r w:rsidR="00BC3BD4">
        <w:rPr>
          <w:rFonts w:ascii="Times New Roman" w:hAnsi="Times New Roman" w:cs="Times New Roman"/>
          <w:sz w:val="24"/>
          <w:szCs w:val="24"/>
        </w:rPr>
        <w:t xml:space="preserve"> вестник</w:t>
      </w:r>
      <w:r w:rsidRPr="00BE7DAA">
        <w:rPr>
          <w:rFonts w:ascii="Times New Roman" w:hAnsi="Times New Roman" w:cs="Times New Roman"/>
          <w:sz w:val="24"/>
          <w:szCs w:val="24"/>
        </w:rPr>
        <w:t xml:space="preserve">» и разместить на официальном </w:t>
      </w:r>
      <w:r w:rsidR="00BC3BD4">
        <w:rPr>
          <w:rFonts w:ascii="Times New Roman" w:hAnsi="Times New Roman" w:cs="Times New Roman"/>
          <w:sz w:val="24"/>
          <w:szCs w:val="24"/>
        </w:rPr>
        <w:t>сайте администрации Новопокровског</w:t>
      </w:r>
      <w:r w:rsidRPr="00BE7DAA">
        <w:rPr>
          <w:rFonts w:ascii="Times New Roman" w:hAnsi="Times New Roman" w:cs="Times New Roman"/>
          <w:sz w:val="24"/>
          <w:szCs w:val="24"/>
        </w:rPr>
        <w:t>о сельсовета Татарского района Новосибирской области в сети Интернет.</w:t>
      </w:r>
    </w:p>
    <w:p w:rsidR="00801BC2" w:rsidRPr="00BE7DAA" w:rsidRDefault="00801BC2" w:rsidP="00801B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01BC2" w:rsidRPr="00BE7DAA" w:rsidRDefault="00801BC2" w:rsidP="00BE7D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7DAA">
        <w:rPr>
          <w:rFonts w:ascii="Times New Roman" w:hAnsi="Times New Roman" w:cs="Times New Roman"/>
          <w:sz w:val="24"/>
          <w:szCs w:val="24"/>
        </w:rPr>
        <w:t>3. Контроль за исполнением данного решения оставляю за собой.</w:t>
      </w:r>
    </w:p>
    <w:p w:rsidR="00801BC2" w:rsidRPr="00BE7DAA" w:rsidRDefault="00801BC2" w:rsidP="00801BC2">
      <w:pPr>
        <w:widowControl w:val="0"/>
        <w:shd w:val="clear" w:color="auto" w:fill="FFFFFF"/>
        <w:tabs>
          <w:tab w:val="left" w:pos="514"/>
        </w:tabs>
        <w:autoSpaceDE w:val="0"/>
        <w:autoSpaceDN w:val="0"/>
        <w:adjustRightInd w:val="0"/>
        <w:ind w:right="19"/>
        <w:rPr>
          <w:rFonts w:ascii="Times New Roman" w:hAnsi="Times New Roman" w:cs="Times New Roman"/>
          <w:sz w:val="24"/>
          <w:szCs w:val="24"/>
        </w:rPr>
      </w:pPr>
    </w:p>
    <w:p w:rsidR="00801BC2" w:rsidRPr="00BE7DAA" w:rsidRDefault="00801BC2" w:rsidP="00801BC2">
      <w:pPr>
        <w:widowControl w:val="0"/>
        <w:shd w:val="clear" w:color="auto" w:fill="FFFFFF"/>
        <w:tabs>
          <w:tab w:val="left" w:pos="514"/>
        </w:tabs>
        <w:autoSpaceDE w:val="0"/>
        <w:autoSpaceDN w:val="0"/>
        <w:adjustRightInd w:val="0"/>
        <w:ind w:right="19"/>
        <w:rPr>
          <w:rFonts w:ascii="Times New Roman" w:hAnsi="Times New Roman" w:cs="Times New Roman"/>
          <w:sz w:val="24"/>
          <w:szCs w:val="24"/>
        </w:rPr>
      </w:pPr>
    </w:p>
    <w:p w:rsidR="00801BC2" w:rsidRPr="00BE7DAA" w:rsidRDefault="00801BC2" w:rsidP="00801BC2">
      <w:pPr>
        <w:widowControl w:val="0"/>
        <w:shd w:val="clear" w:color="auto" w:fill="FFFFFF"/>
        <w:tabs>
          <w:tab w:val="left" w:pos="514"/>
        </w:tabs>
        <w:autoSpaceDE w:val="0"/>
        <w:autoSpaceDN w:val="0"/>
        <w:adjustRightInd w:val="0"/>
        <w:ind w:right="19"/>
        <w:rPr>
          <w:rFonts w:ascii="Times New Roman" w:hAnsi="Times New Roman" w:cs="Times New Roman"/>
          <w:sz w:val="24"/>
          <w:szCs w:val="24"/>
        </w:rPr>
      </w:pPr>
    </w:p>
    <w:p w:rsidR="00801BC2" w:rsidRPr="00BE7DAA" w:rsidRDefault="00801BC2" w:rsidP="00801BC2">
      <w:pPr>
        <w:widowControl w:val="0"/>
        <w:shd w:val="clear" w:color="auto" w:fill="FFFFFF"/>
        <w:tabs>
          <w:tab w:val="left" w:pos="514"/>
        </w:tabs>
        <w:autoSpaceDE w:val="0"/>
        <w:autoSpaceDN w:val="0"/>
        <w:adjustRightInd w:val="0"/>
        <w:ind w:right="19"/>
        <w:rPr>
          <w:rFonts w:ascii="Times New Roman" w:hAnsi="Times New Roman" w:cs="Times New Roman"/>
          <w:sz w:val="24"/>
          <w:szCs w:val="24"/>
        </w:rPr>
      </w:pPr>
    </w:p>
    <w:p w:rsidR="00801BC2" w:rsidRPr="00BE7DAA" w:rsidRDefault="00801BC2" w:rsidP="00801BC2">
      <w:pPr>
        <w:widowControl w:val="0"/>
        <w:shd w:val="clear" w:color="auto" w:fill="FFFFFF"/>
        <w:tabs>
          <w:tab w:val="left" w:pos="514"/>
        </w:tabs>
        <w:autoSpaceDE w:val="0"/>
        <w:autoSpaceDN w:val="0"/>
        <w:adjustRightInd w:val="0"/>
        <w:ind w:right="19"/>
        <w:rPr>
          <w:rFonts w:ascii="Times New Roman" w:hAnsi="Times New Roman" w:cs="Times New Roman"/>
          <w:sz w:val="24"/>
          <w:szCs w:val="24"/>
        </w:rPr>
      </w:pPr>
    </w:p>
    <w:p w:rsidR="00801BC2" w:rsidRPr="00BE7DAA" w:rsidRDefault="00801BC2" w:rsidP="00801BC2">
      <w:pPr>
        <w:widowControl w:val="0"/>
        <w:shd w:val="clear" w:color="auto" w:fill="FFFFFF"/>
        <w:tabs>
          <w:tab w:val="left" w:pos="514"/>
        </w:tabs>
        <w:autoSpaceDE w:val="0"/>
        <w:autoSpaceDN w:val="0"/>
        <w:adjustRightInd w:val="0"/>
        <w:spacing w:after="0" w:line="240" w:lineRule="auto"/>
        <w:ind w:right="17"/>
        <w:rPr>
          <w:rFonts w:ascii="Times New Roman" w:hAnsi="Times New Roman" w:cs="Times New Roman"/>
          <w:sz w:val="24"/>
          <w:szCs w:val="24"/>
        </w:rPr>
      </w:pPr>
      <w:r w:rsidRPr="00BE7DAA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BC3BD4">
        <w:rPr>
          <w:rFonts w:ascii="Times New Roman" w:hAnsi="Times New Roman" w:cs="Times New Roman"/>
          <w:sz w:val="24"/>
          <w:szCs w:val="24"/>
        </w:rPr>
        <w:t>Новопокровского</w:t>
      </w:r>
      <w:r w:rsidRPr="00BE7DAA">
        <w:rPr>
          <w:rFonts w:ascii="Times New Roman" w:hAnsi="Times New Roman" w:cs="Times New Roman"/>
          <w:sz w:val="24"/>
          <w:szCs w:val="24"/>
        </w:rPr>
        <w:t xml:space="preserve"> сельсовета   </w:t>
      </w:r>
    </w:p>
    <w:p w:rsidR="00801BC2" w:rsidRPr="00BE7DAA" w:rsidRDefault="00801BC2" w:rsidP="00801BC2">
      <w:pPr>
        <w:widowControl w:val="0"/>
        <w:shd w:val="clear" w:color="auto" w:fill="FFFFFF"/>
        <w:tabs>
          <w:tab w:val="left" w:pos="514"/>
        </w:tabs>
        <w:autoSpaceDE w:val="0"/>
        <w:autoSpaceDN w:val="0"/>
        <w:adjustRightInd w:val="0"/>
        <w:spacing w:after="0" w:line="240" w:lineRule="auto"/>
        <w:ind w:right="17"/>
        <w:jc w:val="both"/>
        <w:rPr>
          <w:rFonts w:ascii="Times New Roman" w:hAnsi="Times New Roman" w:cs="Times New Roman"/>
          <w:sz w:val="24"/>
          <w:szCs w:val="24"/>
        </w:rPr>
      </w:pPr>
      <w:r w:rsidRPr="00BE7DAA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 _</w:t>
      </w:r>
      <w:r w:rsidR="00BC3BD4">
        <w:rPr>
          <w:rFonts w:ascii="Times New Roman" w:hAnsi="Times New Roman" w:cs="Times New Roman"/>
          <w:sz w:val="24"/>
          <w:szCs w:val="24"/>
        </w:rPr>
        <w:t>_______________</w:t>
      </w:r>
      <w:proofErr w:type="gramStart"/>
      <w:r w:rsidR="00BC3BD4">
        <w:rPr>
          <w:rFonts w:ascii="Times New Roman" w:hAnsi="Times New Roman" w:cs="Times New Roman"/>
          <w:sz w:val="24"/>
          <w:szCs w:val="24"/>
        </w:rPr>
        <w:t>_  С.</w:t>
      </w:r>
      <w:proofErr w:type="gramEnd"/>
      <w:r w:rsidR="00BC3BD4">
        <w:rPr>
          <w:rFonts w:ascii="Times New Roman" w:hAnsi="Times New Roman" w:cs="Times New Roman"/>
          <w:sz w:val="24"/>
          <w:szCs w:val="24"/>
        </w:rPr>
        <w:t xml:space="preserve"> Н. </w:t>
      </w:r>
      <w:proofErr w:type="spellStart"/>
      <w:r w:rsidR="00BC3BD4">
        <w:rPr>
          <w:rFonts w:ascii="Times New Roman" w:hAnsi="Times New Roman" w:cs="Times New Roman"/>
          <w:sz w:val="24"/>
          <w:szCs w:val="24"/>
        </w:rPr>
        <w:t>Милосердов</w:t>
      </w:r>
      <w:proofErr w:type="spellEnd"/>
    </w:p>
    <w:p w:rsidR="00801BC2" w:rsidRPr="00BE7DAA" w:rsidRDefault="00801BC2" w:rsidP="00801BC2">
      <w:pPr>
        <w:widowControl w:val="0"/>
        <w:shd w:val="clear" w:color="auto" w:fill="FFFFFF"/>
        <w:tabs>
          <w:tab w:val="left" w:pos="514"/>
        </w:tabs>
        <w:autoSpaceDE w:val="0"/>
        <w:autoSpaceDN w:val="0"/>
        <w:adjustRightInd w:val="0"/>
        <w:spacing w:after="0" w:line="240" w:lineRule="auto"/>
        <w:ind w:right="17"/>
        <w:jc w:val="both"/>
        <w:rPr>
          <w:rFonts w:ascii="Times New Roman" w:hAnsi="Times New Roman" w:cs="Times New Roman"/>
          <w:sz w:val="24"/>
          <w:szCs w:val="24"/>
        </w:rPr>
      </w:pPr>
    </w:p>
    <w:p w:rsidR="00801BC2" w:rsidRPr="00C90FB7" w:rsidRDefault="00801BC2" w:rsidP="00801BC2">
      <w:pPr>
        <w:spacing w:line="20" w:lineRule="atLeast"/>
        <w:rPr>
          <w:rFonts w:ascii="Arial" w:hAnsi="Arial" w:cs="Arial"/>
          <w:sz w:val="24"/>
          <w:szCs w:val="24"/>
        </w:rPr>
      </w:pPr>
    </w:p>
    <w:p w:rsidR="00F07DF2" w:rsidRPr="00F07DF2" w:rsidRDefault="00F07DF2" w:rsidP="00801BC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</w:rPr>
      </w:pPr>
      <w:r w:rsidRPr="00F07DF2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p w:rsidR="00F07DF2" w:rsidRPr="00F07DF2" w:rsidRDefault="00F07DF2" w:rsidP="00F07DF2">
      <w:pPr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F07DF2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p w:rsidR="00F07DF2" w:rsidRPr="00F07DF2" w:rsidRDefault="00F07DF2" w:rsidP="00F07DF2">
      <w:pPr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F07DF2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p w:rsidR="00F07DF2" w:rsidRPr="00F07DF2" w:rsidRDefault="00F07DF2" w:rsidP="00F07DF2">
      <w:pPr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F07DF2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p w:rsidR="00F07DF2" w:rsidRPr="00F07DF2" w:rsidRDefault="00F07DF2" w:rsidP="00F07DF2">
      <w:pPr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F07DF2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p w:rsidR="00801BC2" w:rsidRPr="00F07DF2" w:rsidRDefault="00F07DF2" w:rsidP="00801BC2">
      <w:pPr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F07DF2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tbl>
      <w:tblPr>
        <w:tblW w:w="0" w:type="auto"/>
        <w:jc w:val="right"/>
        <w:tblLook w:val="01E0" w:firstRow="1" w:lastRow="1" w:firstColumn="1" w:lastColumn="1" w:noHBand="0" w:noVBand="0"/>
      </w:tblPr>
      <w:tblGrid>
        <w:gridCol w:w="5139"/>
      </w:tblGrid>
      <w:tr w:rsidR="00801BC2" w:rsidRPr="00BE7DAA" w:rsidTr="0082193B">
        <w:trPr>
          <w:trHeight w:val="1334"/>
          <w:jc w:val="right"/>
        </w:trPr>
        <w:tc>
          <w:tcPr>
            <w:tcW w:w="5139" w:type="dxa"/>
            <w:shd w:val="clear" w:color="auto" w:fill="auto"/>
          </w:tcPr>
          <w:p w:rsidR="00801BC2" w:rsidRPr="00BE7DAA" w:rsidRDefault="00801BC2" w:rsidP="00801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D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ПРИЛОЖЕНИЕ к</w:t>
            </w:r>
          </w:p>
          <w:p w:rsidR="00801BC2" w:rsidRPr="00BE7DAA" w:rsidRDefault="00801BC2" w:rsidP="00801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E7DAA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постановлению администрации </w:t>
            </w:r>
            <w:r w:rsidR="00BC3BD4">
              <w:rPr>
                <w:rFonts w:ascii="Times New Roman" w:hAnsi="Times New Roman" w:cs="Times New Roman"/>
                <w:sz w:val="24"/>
                <w:szCs w:val="24"/>
              </w:rPr>
              <w:t>Новопокровского</w:t>
            </w:r>
            <w:r w:rsidRPr="00BE7DAA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Татарского </w:t>
            </w:r>
            <w:proofErr w:type="gramStart"/>
            <w:r w:rsidRPr="00BE7DAA">
              <w:rPr>
                <w:rFonts w:ascii="Times New Roman" w:hAnsi="Times New Roman" w:cs="Times New Roman"/>
                <w:sz w:val="24"/>
                <w:szCs w:val="24"/>
              </w:rPr>
              <w:t>района  Новосибирской</w:t>
            </w:r>
            <w:proofErr w:type="gramEnd"/>
            <w:r w:rsidRPr="00BE7D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1321">
              <w:rPr>
                <w:rFonts w:ascii="Times New Roman" w:hAnsi="Times New Roman" w:cs="Times New Roman"/>
                <w:sz w:val="24"/>
                <w:szCs w:val="24"/>
              </w:rPr>
              <w:t>области от 28</w:t>
            </w:r>
            <w:r w:rsidR="000A5CA9" w:rsidRPr="00BE7DAA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  <w:r w:rsidRPr="00BE7DA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0A5CA9" w:rsidRPr="00BE7D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E7DAA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C11321">
              <w:rPr>
                <w:rFonts w:ascii="Times New Roman" w:hAnsi="Times New Roman" w:cs="Times New Roman"/>
                <w:sz w:val="24"/>
                <w:szCs w:val="24"/>
              </w:rPr>
              <w:t xml:space="preserve"> 127</w:t>
            </w:r>
            <w:bookmarkStart w:id="0" w:name="_GoBack"/>
            <w:bookmarkEnd w:id="0"/>
            <w:r w:rsidRPr="00BE7D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01BC2" w:rsidRPr="00BE7DAA" w:rsidRDefault="00801BC2" w:rsidP="00801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D7340" w:rsidRPr="00ED7340" w:rsidRDefault="00ED7340" w:rsidP="00ED734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D734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Оценка эффективности муниципальной программы </w:t>
      </w:r>
    </w:p>
    <w:p w:rsidR="00ED7340" w:rsidRPr="00ED7340" w:rsidRDefault="00ED7340" w:rsidP="00ED734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D734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«Энергосбережение и повышение энергетической эффективности </w:t>
      </w:r>
    </w:p>
    <w:p w:rsidR="00ED7340" w:rsidRPr="00ED7340" w:rsidRDefault="00ED7340" w:rsidP="00ED734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D734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 муниципальном образовании Новопокровского сельсовета</w:t>
      </w:r>
    </w:p>
    <w:p w:rsidR="00ED7340" w:rsidRPr="00ED7340" w:rsidRDefault="00ED7340" w:rsidP="00ED734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D734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Татарского райо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на Новосибирской области на 2018-2022</w:t>
      </w:r>
      <w:r w:rsidRPr="00ED734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годы»</w:t>
      </w:r>
    </w:p>
    <w:p w:rsidR="00ED7340" w:rsidRPr="00ED7340" w:rsidRDefault="00ED7340" w:rsidP="00ED734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за 2022</w:t>
      </w:r>
      <w:r w:rsidRPr="00ED734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год</w:t>
      </w:r>
    </w:p>
    <w:p w:rsidR="00801BC2" w:rsidRPr="00BE7DAA" w:rsidRDefault="00801BC2" w:rsidP="00801BC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Муниципальная программа «Энергосбережение и повышение энергетической эффективности в муниципальном образовании Новопокровского сельсовета Татарского райо</w:t>
      </w:r>
      <w:r>
        <w:rPr>
          <w:rFonts w:ascii="Times New Roman" w:hAnsi="Times New Roman" w:cs="Times New Roman"/>
          <w:sz w:val="24"/>
          <w:szCs w:val="24"/>
        </w:rPr>
        <w:t>на Новосибирской области на 2018-2022</w:t>
      </w:r>
      <w:r w:rsidRPr="00BC3BD4">
        <w:rPr>
          <w:rFonts w:ascii="Times New Roman" w:hAnsi="Times New Roman" w:cs="Times New Roman"/>
          <w:sz w:val="24"/>
          <w:szCs w:val="24"/>
        </w:rPr>
        <w:t xml:space="preserve"> годы» (далее - Программа) утверждена постановлением администрации Новопокровского сельсовета Татарского района Новосиби</w:t>
      </w:r>
      <w:r>
        <w:rPr>
          <w:rFonts w:ascii="Times New Roman" w:hAnsi="Times New Roman" w:cs="Times New Roman"/>
          <w:sz w:val="24"/>
          <w:szCs w:val="24"/>
        </w:rPr>
        <w:t>рской области от 28.02.2018 № 22</w:t>
      </w:r>
      <w:r w:rsidRPr="00BC3BD4">
        <w:rPr>
          <w:rFonts w:ascii="Times New Roman" w:hAnsi="Times New Roman" w:cs="Times New Roman"/>
          <w:sz w:val="24"/>
          <w:szCs w:val="24"/>
        </w:rPr>
        <w:t>.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Заказчиком Программы является администрация Новопокровского сельсовета Татарского района Новосибирской области, исполнителем является: Администрация Новопокровского сельсовета.</w:t>
      </w:r>
    </w:p>
    <w:p w:rsid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Цель программы: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1.</w:t>
      </w:r>
      <w:r w:rsidRPr="00BC3BD4">
        <w:rPr>
          <w:rFonts w:ascii="Times New Roman" w:hAnsi="Times New Roman" w:cs="Times New Roman"/>
          <w:sz w:val="24"/>
          <w:szCs w:val="24"/>
        </w:rPr>
        <w:tab/>
        <w:t xml:space="preserve"> Повышение энергетической эффективности в муниципальном образовании Новопокровского сельсовета Новосибирской области.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 xml:space="preserve">       2. Ускоренный переход организаций, осуществляющих поставки и продажу энергетических ресурсов и лиц, ответственных за </w:t>
      </w:r>
      <w:proofErr w:type="gramStart"/>
      <w:r w:rsidRPr="00BC3BD4">
        <w:rPr>
          <w:rFonts w:ascii="Times New Roman" w:hAnsi="Times New Roman" w:cs="Times New Roman"/>
          <w:sz w:val="24"/>
          <w:szCs w:val="24"/>
        </w:rPr>
        <w:t>содержание  домов</w:t>
      </w:r>
      <w:proofErr w:type="gramEnd"/>
      <w:r w:rsidRPr="00BC3BD4">
        <w:rPr>
          <w:rFonts w:ascii="Times New Roman" w:hAnsi="Times New Roman" w:cs="Times New Roman"/>
          <w:sz w:val="24"/>
          <w:szCs w:val="24"/>
        </w:rPr>
        <w:t>, территорий, зданий и сооружений на энергосберегающие технологии и принятие первоочередных мер по реализации политики энергосбережения и повышения энергетической эффективности и учетом существующих социально-экономических условий;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3. Поддержка и стимулирование энергосбережения и повышения энергетической эффективности при производстве энергетических ресурсов;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4. Установление целевых показателей повышения эффективности использования энергетических ресурсов в жилищном фонде, бюджетном секторе;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5. Повышение качества и надежности предоставления услуг потребителям;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6. Повышение энергетической эффективности систем освещения территорий, зданий и сооружений;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7. Повышение точности учёта потребления используемых энергетических ресурсов (электроэнергия, тепло, вода);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8. Снижение потерь энергетических ресурсов при их передаче.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Основные задачи Программы: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1. Учет энергетических ресурсов;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2. Выявление бесхозяйных объектов недвижимого имущества;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3. Создание нормативно-правовой базы, создание системы управления энергопотреблением и энергосбережением;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4. Снижение затрат на выработку и передачу энергии, снижение потерь, совершенствование системы тарифов на тепловую энергию;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5. Установка приборов учета и регулирования расхода энергетических ресурсов в сфере жилищно-коммунального хозяйства и бюджетной сфере, где приборный учёт позволит производить оплату услуг по фактическому потреблению;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lastRenderedPageBreak/>
        <w:t>6. Внедрение энергосберегающих технологий для снижения потребления энергетических ресурсов;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 xml:space="preserve">7. Организация проведения </w:t>
      </w:r>
      <w:proofErr w:type="spellStart"/>
      <w:r w:rsidRPr="00BC3BD4">
        <w:rPr>
          <w:rFonts w:ascii="Times New Roman" w:hAnsi="Times New Roman" w:cs="Times New Roman"/>
          <w:sz w:val="24"/>
          <w:szCs w:val="24"/>
        </w:rPr>
        <w:t>энергоаудита</w:t>
      </w:r>
      <w:proofErr w:type="spellEnd"/>
      <w:r w:rsidRPr="00BC3BD4">
        <w:rPr>
          <w:rFonts w:ascii="Times New Roman" w:hAnsi="Times New Roman" w:cs="Times New Roman"/>
          <w:sz w:val="24"/>
          <w:szCs w:val="24"/>
        </w:rPr>
        <w:t>, энергетических обследований, ведение энергетических паспортов;</w:t>
      </w:r>
    </w:p>
    <w:p w:rsidR="00BC3BD4" w:rsidRPr="00BC3BD4" w:rsidRDefault="00BC3BD4" w:rsidP="00BC3BD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3BD4">
        <w:rPr>
          <w:rFonts w:ascii="Times New Roman" w:hAnsi="Times New Roman" w:cs="Times New Roman"/>
          <w:sz w:val="24"/>
          <w:szCs w:val="24"/>
        </w:rPr>
        <w:t>8. Замена ламп накаливания на энергосберегающие лампы и установка датчиков движения в местах общего пользования.</w:t>
      </w:r>
    </w:p>
    <w:p w:rsidR="00C57BFC" w:rsidRPr="00BE7DAA" w:rsidRDefault="00C57BFC" w:rsidP="00ED7340">
      <w:pPr>
        <w:rPr>
          <w:color w:val="000000"/>
          <w:sz w:val="24"/>
          <w:szCs w:val="24"/>
        </w:rPr>
      </w:pPr>
      <w:r w:rsidRPr="00BE7DAA">
        <w:rPr>
          <w:sz w:val="24"/>
          <w:szCs w:val="24"/>
        </w:rPr>
        <w:t xml:space="preserve"> </w:t>
      </w:r>
    </w:p>
    <w:p w:rsidR="00801BC2" w:rsidRPr="00BE7DAA" w:rsidRDefault="00C57BFC" w:rsidP="0014498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Оценка эффективности целевых показателей</w:t>
      </w:r>
      <w:r w:rsidR="00ED73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муниципальной программы за 2022 </w:t>
      </w:r>
      <w:r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>год</w:t>
      </w:r>
      <w:r w:rsidR="00801BC2" w:rsidRPr="00BE7DAA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0"/>
        <w:gridCol w:w="6616"/>
        <w:gridCol w:w="2059"/>
      </w:tblGrid>
      <w:tr w:rsidR="00C57BFC" w:rsidRPr="00F07DF2" w:rsidTr="00CF0CA4">
        <w:tc>
          <w:tcPr>
            <w:tcW w:w="675" w:type="dxa"/>
            <w:hideMark/>
          </w:tcPr>
          <w:p w:rsidR="00F07DF2" w:rsidRPr="00F07DF2" w:rsidRDefault="00C57BFC" w:rsidP="0082193B">
            <w:pPr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07DF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6821" w:type="dxa"/>
            <w:hideMark/>
          </w:tcPr>
          <w:p w:rsidR="00F07DF2" w:rsidRPr="00F07DF2" w:rsidRDefault="00C57BFC" w:rsidP="0082193B">
            <w:pPr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07DF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075" w:type="dxa"/>
            <w:hideMark/>
          </w:tcPr>
          <w:p w:rsidR="00F07DF2" w:rsidRPr="00F07DF2" w:rsidRDefault="00C57BFC" w:rsidP="00801BC2">
            <w:pPr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07DF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Отметка о выполнении</w:t>
            </w:r>
          </w:p>
        </w:tc>
      </w:tr>
      <w:tr w:rsidR="00C57BFC" w:rsidRPr="00F07DF2" w:rsidTr="00CF0CA4">
        <w:trPr>
          <w:trHeight w:val="1116"/>
        </w:trPr>
        <w:tc>
          <w:tcPr>
            <w:tcW w:w="675" w:type="dxa"/>
            <w:hideMark/>
          </w:tcPr>
          <w:p w:rsidR="00F07DF2" w:rsidRPr="00F07DF2" w:rsidRDefault="00C57BFC" w:rsidP="0082193B">
            <w:pPr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07DF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6821" w:type="dxa"/>
            <w:hideMark/>
          </w:tcPr>
          <w:p w:rsidR="00F07DF2" w:rsidRPr="00CF0CA4" w:rsidRDefault="00CF0CA4" w:rsidP="00F43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Энергоэффективность</w:t>
            </w:r>
            <w:proofErr w:type="spellEnd"/>
            <w:r w:rsidRPr="00CF0CA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и энергосбережение в бюджетном секторе</w:t>
            </w:r>
          </w:p>
        </w:tc>
        <w:tc>
          <w:tcPr>
            <w:tcW w:w="2075" w:type="dxa"/>
            <w:hideMark/>
          </w:tcPr>
          <w:p w:rsidR="00F07DF2" w:rsidRPr="00CF0CA4" w:rsidRDefault="00801BC2" w:rsidP="0082193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0C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C57BFC" w:rsidRPr="00CF0C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CF0CA4" w:rsidTr="00CF0CA4">
        <w:tc>
          <w:tcPr>
            <w:tcW w:w="675" w:type="dxa"/>
          </w:tcPr>
          <w:p w:rsidR="00CF0CA4" w:rsidRDefault="00CF0CA4" w:rsidP="00C57BFC">
            <w:pPr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2</w:t>
            </w:r>
          </w:p>
        </w:tc>
        <w:tc>
          <w:tcPr>
            <w:tcW w:w="6821" w:type="dxa"/>
          </w:tcPr>
          <w:p w:rsidR="00CF0CA4" w:rsidRPr="00CF0CA4" w:rsidRDefault="00CF0CA4" w:rsidP="00CF0CA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Энергоэффективность</w:t>
            </w:r>
            <w:proofErr w:type="spellEnd"/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F0CA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и энергосбережение </w:t>
            </w:r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CF0CA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жилищном фонде</w:t>
            </w:r>
          </w:p>
        </w:tc>
        <w:tc>
          <w:tcPr>
            <w:tcW w:w="2075" w:type="dxa"/>
          </w:tcPr>
          <w:p w:rsidR="00CF0CA4" w:rsidRPr="00CF0CA4" w:rsidRDefault="00CF0CA4" w:rsidP="00C57BF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0C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Выполнено </w:t>
            </w:r>
          </w:p>
        </w:tc>
      </w:tr>
      <w:tr w:rsidR="00CF0CA4" w:rsidTr="00CF0CA4">
        <w:tc>
          <w:tcPr>
            <w:tcW w:w="675" w:type="dxa"/>
          </w:tcPr>
          <w:p w:rsidR="00CF0CA4" w:rsidRDefault="00CF0CA4" w:rsidP="00C57BFC">
            <w:pPr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3</w:t>
            </w:r>
          </w:p>
        </w:tc>
        <w:tc>
          <w:tcPr>
            <w:tcW w:w="6821" w:type="dxa"/>
          </w:tcPr>
          <w:p w:rsidR="00CF0CA4" w:rsidRPr="00CF0CA4" w:rsidRDefault="00CF0CA4" w:rsidP="00CF0CA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Энергоэффективность</w:t>
            </w:r>
            <w:proofErr w:type="spellEnd"/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Pr="00CF0CA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 энергосбережение в системах коммунальной инфраструктуры</w:t>
            </w:r>
          </w:p>
        </w:tc>
        <w:tc>
          <w:tcPr>
            <w:tcW w:w="2075" w:type="dxa"/>
          </w:tcPr>
          <w:p w:rsidR="00CF0CA4" w:rsidRPr="00CF0CA4" w:rsidRDefault="00CF0CA4" w:rsidP="00C57BF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0C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Выполнено </w:t>
            </w:r>
          </w:p>
        </w:tc>
      </w:tr>
      <w:tr w:rsidR="00CF0CA4" w:rsidTr="00CF0CA4">
        <w:tc>
          <w:tcPr>
            <w:tcW w:w="675" w:type="dxa"/>
          </w:tcPr>
          <w:p w:rsidR="00CF0CA4" w:rsidRDefault="00CF0CA4" w:rsidP="00C57BFC">
            <w:pPr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</w:rPr>
              <w:t>4</w:t>
            </w:r>
          </w:p>
        </w:tc>
        <w:tc>
          <w:tcPr>
            <w:tcW w:w="6821" w:type="dxa"/>
          </w:tcPr>
          <w:p w:rsidR="00CF0CA4" w:rsidRPr="00BE7DAA" w:rsidRDefault="00CF0CA4" w:rsidP="00BE7DAA">
            <w:pPr>
              <w:widowControl w:val="0"/>
              <w:tabs>
                <w:tab w:val="left" w:pos="71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Энергоэффективность</w:t>
            </w:r>
            <w:proofErr w:type="spellEnd"/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F0CA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и энергосбережение </w:t>
            </w:r>
            <w:r w:rsidRPr="00CF0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CF0CA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сельском</w:t>
            </w:r>
            <w:r w:rsidR="00BE7DA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CF0CA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хозяйстве</w:t>
            </w:r>
          </w:p>
        </w:tc>
        <w:tc>
          <w:tcPr>
            <w:tcW w:w="2075" w:type="dxa"/>
          </w:tcPr>
          <w:p w:rsidR="00CF0CA4" w:rsidRPr="00CF0CA4" w:rsidRDefault="00CF0CA4" w:rsidP="00C57BF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0C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Выполнено </w:t>
            </w:r>
          </w:p>
        </w:tc>
      </w:tr>
    </w:tbl>
    <w:p w:rsidR="00C57BFC" w:rsidRPr="00F07DF2" w:rsidRDefault="00C57BFC" w:rsidP="00C57BF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</w:rPr>
      </w:pPr>
      <w:r w:rsidRPr="00F07DF2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tbl>
      <w:tblPr>
        <w:tblStyle w:val="a6"/>
        <w:tblW w:w="9597" w:type="dxa"/>
        <w:tblLook w:val="04A0" w:firstRow="1" w:lastRow="0" w:firstColumn="1" w:lastColumn="0" w:noHBand="0" w:noVBand="1"/>
      </w:tblPr>
      <w:tblGrid>
        <w:gridCol w:w="3110"/>
        <w:gridCol w:w="2228"/>
        <w:gridCol w:w="4259"/>
      </w:tblGrid>
      <w:tr w:rsidR="00C57BFC" w:rsidRPr="00F07DF2" w:rsidTr="00CF0CA4">
        <w:trPr>
          <w:trHeight w:val="1306"/>
        </w:trPr>
        <w:tc>
          <w:tcPr>
            <w:tcW w:w="3110" w:type="dxa"/>
            <w:hideMark/>
          </w:tcPr>
          <w:p w:rsidR="00F07DF2" w:rsidRPr="00BE7DAA" w:rsidRDefault="00C57BFC" w:rsidP="0082193B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Вывод об эффективности </w:t>
            </w: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программы</w:t>
            </w:r>
          </w:p>
        </w:tc>
        <w:tc>
          <w:tcPr>
            <w:tcW w:w="2228" w:type="dxa"/>
          </w:tcPr>
          <w:p w:rsidR="00F07DF2" w:rsidRPr="00BE7DAA" w:rsidRDefault="00C57BFC" w:rsidP="0082193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Итоговая сводная оценка</w:t>
            </w:r>
          </w:p>
        </w:tc>
        <w:tc>
          <w:tcPr>
            <w:tcW w:w="4259" w:type="dxa"/>
            <w:hideMark/>
          </w:tcPr>
          <w:p w:rsidR="00F07DF2" w:rsidRPr="00BE7DAA" w:rsidRDefault="00C57BFC" w:rsidP="0082193B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Предложения по дальнейшей реализации целевой программы</w:t>
            </w:r>
          </w:p>
        </w:tc>
      </w:tr>
      <w:tr w:rsidR="00C57BFC" w:rsidRPr="00F07DF2" w:rsidTr="00CF0CA4">
        <w:trPr>
          <w:trHeight w:val="273"/>
        </w:trPr>
        <w:tc>
          <w:tcPr>
            <w:tcW w:w="3110" w:type="dxa"/>
            <w:hideMark/>
          </w:tcPr>
          <w:p w:rsidR="00F07DF2" w:rsidRPr="00BE7DAA" w:rsidRDefault="00C57BFC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Эффективность возросла</w:t>
            </w:r>
          </w:p>
        </w:tc>
        <w:tc>
          <w:tcPr>
            <w:tcW w:w="2228" w:type="dxa"/>
          </w:tcPr>
          <w:p w:rsidR="00F07DF2" w:rsidRPr="00BE7DAA" w:rsidRDefault="00C57BFC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Значение более 100</w:t>
            </w:r>
          </w:p>
        </w:tc>
        <w:tc>
          <w:tcPr>
            <w:tcW w:w="4259" w:type="dxa"/>
            <w:hideMark/>
          </w:tcPr>
          <w:p w:rsidR="00F07DF2" w:rsidRPr="00BE7DAA" w:rsidRDefault="00C57BFC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Запланированные мероприятия выполнены в полном объеме</w:t>
            </w:r>
          </w:p>
        </w:tc>
      </w:tr>
      <w:tr w:rsidR="00C57BFC" w:rsidRPr="00F07DF2" w:rsidTr="00CF0CA4">
        <w:trPr>
          <w:trHeight w:val="559"/>
        </w:trPr>
        <w:tc>
          <w:tcPr>
            <w:tcW w:w="3110" w:type="dxa"/>
            <w:hideMark/>
          </w:tcPr>
          <w:p w:rsidR="00F07DF2" w:rsidRPr="00BE7DAA" w:rsidRDefault="00C57BFC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Эффективность на уровне</w:t>
            </w:r>
          </w:p>
        </w:tc>
        <w:tc>
          <w:tcPr>
            <w:tcW w:w="2228" w:type="dxa"/>
          </w:tcPr>
          <w:p w:rsidR="00F07DF2" w:rsidRPr="00BE7DAA" w:rsidRDefault="00C57BFC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Значение 100</w:t>
            </w:r>
          </w:p>
        </w:tc>
        <w:tc>
          <w:tcPr>
            <w:tcW w:w="4259" w:type="dxa"/>
            <w:hideMark/>
          </w:tcPr>
          <w:p w:rsidR="00F07DF2" w:rsidRPr="00BE7DAA" w:rsidRDefault="00BE7DAA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Запланированные мероприятия выполнены в полном объеме</w:t>
            </w:r>
          </w:p>
        </w:tc>
      </w:tr>
      <w:tr w:rsidR="00C57BFC" w:rsidRPr="00F07DF2" w:rsidTr="00CF0CA4">
        <w:trPr>
          <w:trHeight w:val="273"/>
        </w:trPr>
        <w:tc>
          <w:tcPr>
            <w:tcW w:w="3110" w:type="dxa"/>
            <w:hideMark/>
          </w:tcPr>
          <w:p w:rsidR="00F07DF2" w:rsidRPr="00BE7DAA" w:rsidRDefault="00CF0CA4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Эффективность на уровне</w:t>
            </w:r>
          </w:p>
        </w:tc>
        <w:tc>
          <w:tcPr>
            <w:tcW w:w="2228" w:type="dxa"/>
          </w:tcPr>
          <w:p w:rsidR="00F07DF2" w:rsidRPr="00BE7DAA" w:rsidRDefault="00C57BFC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Значение 100</w:t>
            </w:r>
          </w:p>
        </w:tc>
        <w:tc>
          <w:tcPr>
            <w:tcW w:w="4259" w:type="dxa"/>
            <w:hideMark/>
          </w:tcPr>
          <w:p w:rsidR="00F07DF2" w:rsidRPr="00BE7DAA" w:rsidRDefault="00BE7DAA" w:rsidP="00BE7D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Запланированные мероприятия выполнены в полном объеме</w:t>
            </w:r>
          </w:p>
        </w:tc>
      </w:tr>
      <w:tr w:rsidR="00CF0CA4" w:rsidTr="00CF0CA4">
        <w:trPr>
          <w:trHeight w:val="460"/>
        </w:trPr>
        <w:tc>
          <w:tcPr>
            <w:tcW w:w="3110" w:type="dxa"/>
          </w:tcPr>
          <w:p w:rsidR="00CF0CA4" w:rsidRPr="00BE7DAA" w:rsidRDefault="00CF0CA4" w:rsidP="00BE7DAA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Эффективность на уровне</w:t>
            </w:r>
          </w:p>
        </w:tc>
        <w:tc>
          <w:tcPr>
            <w:tcW w:w="2228" w:type="dxa"/>
          </w:tcPr>
          <w:p w:rsidR="00CF0CA4" w:rsidRPr="00BE7DAA" w:rsidRDefault="00CF0CA4" w:rsidP="00BE7DAA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Значение 100</w:t>
            </w:r>
          </w:p>
        </w:tc>
        <w:tc>
          <w:tcPr>
            <w:tcW w:w="4259" w:type="dxa"/>
          </w:tcPr>
          <w:p w:rsidR="00BE7DAA" w:rsidRPr="00BE7DAA" w:rsidRDefault="00BE7DAA" w:rsidP="00BE7DAA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Запланированные мероприятия</w:t>
            </w:r>
          </w:p>
          <w:p w:rsidR="00CF0CA4" w:rsidRPr="00BE7DAA" w:rsidRDefault="00BE7DAA" w:rsidP="00BE7DAA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7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выполнены в полном объеме</w:t>
            </w:r>
          </w:p>
        </w:tc>
      </w:tr>
    </w:tbl>
    <w:p w:rsidR="00801BC2" w:rsidRDefault="00801BC2" w:rsidP="00801BC2">
      <w:pPr>
        <w:spacing w:after="0" w:line="36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</w:rPr>
      </w:pPr>
    </w:p>
    <w:p w:rsidR="00F07DF2" w:rsidRPr="00F07DF2" w:rsidRDefault="00F07DF2" w:rsidP="004F03FB">
      <w:pPr>
        <w:spacing w:after="0" w:line="36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</w:rPr>
      </w:pPr>
    </w:p>
    <w:sectPr w:rsidR="00F07DF2" w:rsidRPr="00F07DF2" w:rsidSect="003461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E71A3"/>
    <w:multiLevelType w:val="multilevel"/>
    <w:tmpl w:val="6FC8D6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7A577AF"/>
    <w:multiLevelType w:val="hybridMultilevel"/>
    <w:tmpl w:val="1FB849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8B7F19"/>
    <w:multiLevelType w:val="multilevel"/>
    <w:tmpl w:val="7CD46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B824541"/>
    <w:multiLevelType w:val="multilevel"/>
    <w:tmpl w:val="0FEA0A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DF2"/>
    <w:rsid w:val="000446C3"/>
    <w:rsid w:val="000A5CA9"/>
    <w:rsid w:val="00144984"/>
    <w:rsid w:val="00214270"/>
    <w:rsid w:val="0025667A"/>
    <w:rsid w:val="002E764C"/>
    <w:rsid w:val="003461FA"/>
    <w:rsid w:val="004C3A16"/>
    <w:rsid w:val="004F03FB"/>
    <w:rsid w:val="004F1CEB"/>
    <w:rsid w:val="005E6369"/>
    <w:rsid w:val="006A4957"/>
    <w:rsid w:val="006A6A72"/>
    <w:rsid w:val="00801BC2"/>
    <w:rsid w:val="009159D5"/>
    <w:rsid w:val="009926E9"/>
    <w:rsid w:val="00AD091E"/>
    <w:rsid w:val="00BC3BD4"/>
    <w:rsid w:val="00BE7DAA"/>
    <w:rsid w:val="00C11321"/>
    <w:rsid w:val="00C57BFC"/>
    <w:rsid w:val="00CF0CA4"/>
    <w:rsid w:val="00D47479"/>
    <w:rsid w:val="00E01C63"/>
    <w:rsid w:val="00E801DC"/>
    <w:rsid w:val="00EA0CA0"/>
    <w:rsid w:val="00ED7340"/>
    <w:rsid w:val="00F07DF2"/>
    <w:rsid w:val="00F1544A"/>
    <w:rsid w:val="00F43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0D56F7"/>
  <w15:docId w15:val="{2763DE0F-F9C6-46DF-99F2-35971D2E1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61FA"/>
  </w:style>
  <w:style w:type="paragraph" w:styleId="8">
    <w:name w:val="heading 8"/>
    <w:basedOn w:val="a"/>
    <w:next w:val="a"/>
    <w:link w:val="80"/>
    <w:qFormat/>
    <w:rsid w:val="00F07DF2"/>
    <w:pPr>
      <w:keepNext/>
      <w:spacing w:after="0" w:line="240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07D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qFormat/>
    <w:rsid w:val="00F07DF2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80">
    <w:name w:val="Заголовок 8 Знак"/>
    <w:basedOn w:val="a0"/>
    <w:link w:val="8"/>
    <w:rsid w:val="00F07DF2"/>
    <w:rPr>
      <w:rFonts w:ascii="Times New Roman" w:eastAsia="Times New Roman" w:hAnsi="Times New Roman" w:cs="Times New Roman"/>
      <w:sz w:val="28"/>
      <w:szCs w:val="28"/>
    </w:rPr>
  </w:style>
  <w:style w:type="paragraph" w:customStyle="1" w:styleId="Default">
    <w:name w:val="Default"/>
    <w:rsid w:val="00F07DF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2">
    <w:name w:val="Основной текст (2)_"/>
    <w:basedOn w:val="a0"/>
    <w:link w:val="20"/>
    <w:rsid w:val="009159D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159D5"/>
    <w:pPr>
      <w:widowControl w:val="0"/>
      <w:shd w:val="clear" w:color="auto" w:fill="FFFFFF"/>
      <w:spacing w:before="720" w:after="180" w:line="37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0pt">
    <w:name w:val="Основной текст (2) + 10 pt;Полужирный"/>
    <w:basedOn w:val="2"/>
    <w:rsid w:val="009159D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9159D5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9159D5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a5">
    <w:name w:val="Strong"/>
    <w:basedOn w:val="a0"/>
    <w:uiPriority w:val="99"/>
    <w:qFormat/>
    <w:rsid w:val="00C57BFC"/>
    <w:rPr>
      <w:rFonts w:cs="Times New Roman"/>
      <w:b/>
      <w:bCs/>
    </w:rPr>
  </w:style>
  <w:style w:type="table" w:styleId="a6">
    <w:name w:val="Table Grid"/>
    <w:basedOn w:val="a1"/>
    <w:uiPriority w:val="59"/>
    <w:rsid w:val="00CF0CA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C113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113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44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main?base=LAW;n=102040;fld=13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main?base=LAW;n=100347;fld=134;dst=2492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2A02B1-0A6C-4643-A209-1E8E7D4DAA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782</Words>
  <Characters>4462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cp:lastModifiedBy>Новопокровка</cp:lastModifiedBy>
  <cp:revision>4</cp:revision>
  <cp:lastPrinted>2023-12-28T06:40:00Z</cp:lastPrinted>
  <dcterms:created xsi:type="dcterms:W3CDTF">2023-12-27T07:04:00Z</dcterms:created>
  <dcterms:modified xsi:type="dcterms:W3CDTF">2023-12-28T06:41:00Z</dcterms:modified>
</cp:coreProperties>
</file>