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charts/chart4.xml" ContentType="application/vnd.openxmlformats-officedocument.drawingml.chart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3CB4" w:rsidRPr="00EB6B27" w:rsidRDefault="00283942" w:rsidP="00EB6B27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Информацион</w:t>
      </w:r>
      <w:r w:rsidR="00A6377E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н</w:t>
      </w:r>
      <w:r w:rsidR="00EE2D96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о–</w:t>
      </w:r>
      <w:r w:rsidR="004A3CB4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статистический обзор о количестве</w:t>
      </w:r>
      <w:r w:rsidR="00A6377E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, тематике </w:t>
      </w:r>
      <w:r w:rsidR="004A3CB4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и результатах рассмотрения </w:t>
      </w:r>
      <w:r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обращений граждан, </w:t>
      </w:r>
      <w:r w:rsidR="004A3CB4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объединений граждан, в том числе юридических лиц, </w:t>
      </w:r>
      <w:r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поступивших в </w:t>
      </w:r>
      <w:r w:rsidR="00A6377E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администраци</w:t>
      </w:r>
      <w:r w:rsidR="004A3CB4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ю</w:t>
      </w:r>
      <w:r w:rsidR="00A6377E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</w:t>
      </w:r>
      <w:r w:rsidR="00105586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Новопокровского</w:t>
      </w:r>
      <w:r w:rsidR="00EE2D96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сельсовета </w:t>
      </w:r>
      <w:r w:rsidR="00A6377E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Татарского района </w:t>
      </w:r>
      <w:r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Новосибирской области </w:t>
      </w:r>
    </w:p>
    <w:p w:rsidR="00355C11" w:rsidRPr="00EB6B27" w:rsidRDefault="004A3CB4" w:rsidP="00EB6B27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за </w:t>
      </w:r>
      <w:r w:rsidR="00AE707D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4</w:t>
      </w:r>
      <w:r w:rsidR="00355C11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квартал</w:t>
      </w:r>
      <w:r w:rsidR="00A557C0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</w:t>
      </w:r>
      <w:r w:rsidR="00584393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20</w:t>
      </w:r>
      <w:r w:rsidR="00105586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18</w:t>
      </w:r>
      <w:r w:rsidR="00283942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год</w:t>
      </w:r>
      <w:r w:rsidR="00D235C5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а</w:t>
      </w:r>
      <w:r w:rsidR="00E61745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/</w:t>
      </w:r>
      <w:r w:rsidR="00B854D0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в сравнении с </w:t>
      </w:r>
      <w:r w:rsidR="00AE707D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3</w:t>
      </w:r>
      <w:r w:rsidR="00384E19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кварталом 20</w:t>
      </w:r>
      <w:r w:rsidR="00105586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18</w:t>
      </w:r>
      <w:r w:rsidR="00B854D0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года</w:t>
      </w:r>
      <w:r w:rsidR="007D13C7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/ и </w:t>
      </w:r>
      <w:r w:rsidR="00AE707D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4</w:t>
      </w:r>
      <w:r w:rsidR="007D13C7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кварталом 20</w:t>
      </w:r>
      <w:r w:rsidR="00105586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17</w:t>
      </w:r>
      <w:r w:rsidR="007D13C7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года</w:t>
      </w:r>
    </w:p>
    <w:p w:rsidR="00023CFB" w:rsidRPr="00EB6B27" w:rsidRDefault="00A6377E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hAnsi="Times New Roman" w:cs="Times New Roman"/>
          <w:sz w:val="24"/>
          <w:szCs w:val="24"/>
        </w:rPr>
        <w:t>Порядок рассмотрения п</w:t>
      </w:r>
      <w:r w:rsidRPr="00EB6B27">
        <w:rPr>
          <w:rFonts w:ascii="Times New Roman" w:eastAsia="Times New Roman" w:hAnsi="Times New Roman" w:cs="Times New Roman"/>
          <w:sz w:val="24"/>
          <w:szCs w:val="24"/>
        </w:rPr>
        <w:t>исьменны</w:t>
      </w:r>
      <w:r w:rsidRPr="00EB6B27">
        <w:rPr>
          <w:rFonts w:ascii="Times New Roman" w:hAnsi="Times New Roman" w:cs="Times New Roman"/>
          <w:sz w:val="24"/>
          <w:szCs w:val="24"/>
        </w:rPr>
        <w:t>х</w:t>
      </w:r>
      <w:r w:rsidRPr="00EB6B27">
        <w:rPr>
          <w:rFonts w:ascii="Times New Roman" w:eastAsia="Times New Roman" w:hAnsi="Times New Roman" w:cs="Times New Roman"/>
          <w:sz w:val="24"/>
          <w:szCs w:val="24"/>
        </w:rPr>
        <w:t xml:space="preserve"> и устны</w:t>
      </w:r>
      <w:r w:rsidRPr="00EB6B27">
        <w:rPr>
          <w:rFonts w:ascii="Times New Roman" w:hAnsi="Times New Roman" w:cs="Times New Roman"/>
          <w:sz w:val="24"/>
          <w:szCs w:val="24"/>
        </w:rPr>
        <w:t>х</w:t>
      </w:r>
      <w:r w:rsidRPr="00EB6B27">
        <w:rPr>
          <w:rFonts w:ascii="Times New Roman" w:eastAsia="Times New Roman" w:hAnsi="Times New Roman" w:cs="Times New Roman"/>
          <w:sz w:val="24"/>
          <w:szCs w:val="24"/>
        </w:rPr>
        <w:t xml:space="preserve"> обращени</w:t>
      </w:r>
      <w:r w:rsidRPr="00EB6B27">
        <w:rPr>
          <w:rFonts w:ascii="Times New Roman" w:hAnsi="Times New Roman" w:cs="Times New Roman"/>
          <w:sz w:val="24"/>
          <w:szCs w:val="24"/>
        </w:rPr>
        <w:t>й</w:t>
      </w:r>
      <w:r w:rsidRPr="00EB6B27">
        <w:rPr>
          <w:rFonts w:ascii="Times New Roman" w:eastAsia="Times New Roman" w:hAnsi="Times New Roman" w:cs="Times New Roman"/>
          <w:sz w:val="24"/>
          <w:szCs w:val="24"/>
        </w:rPr>
        <w:t xml:space="preserve"> граждан в администрации </w:t>
      </w:r>
      <w:r w:rsidRPr="00EB6B27">
        <w:rPr>
          <w:rFonts w:ascii="Times New Roman" w:hAnsi="Times New Roman" w:cs="Times New Roman"/>
          <w:sz w:val="24"/>
          <w:szCs w:val="24"/>
        </w:rPr>
        <w:t xml:space="preserve"> </w:t>
      </w:r>
      <w:r w:rsidR="00EE2D96" w:rsidRPr="00EB6B27">
        <w:rPr>
          <w:rFonts w:ascii="Times New Roman" w:hAnsi="Times New Roman" w:cs="Times New Roman"/>
          <w:sz w:val="24"/>
          <w:szCs w:val="24"/>
        </w:rPr>
        <w:t xml:space="preserve"> </w:t>
      </w:r>
      <w:r w:rsidR="00105586">
        <w:rPr>
          <w:rFonts w:ascii="Times New Roman" w:hAnsi="Times New Roman" w:cs="Times New Roman"/>
          <w:sz w:val="24"/>
          <w:szCs w:val="24"/>
        </w:rPr>
        <w:t>Новопокровского</w:t>
      </w:r>
      <w:r w:rsidR="00EE2D96" w:rsidRPr="00EB6B27">
        <w:rPr>
          <w:rFonts w:ascii="Times New Roman" w:hAnsi="Times New Roman" w:cs="Times New Roman"/>
          <w:sz w:val="24"/>
          <w:szCs w:val="24"/>
        </w:rPr>
        <w:t xml:space="preserve"> сельсовета </w:t>
      </w:r>
      <w:r w:rsidRPr="00EB6B27">
        <w:rPr>
          <w:rFonts w:ascii="Times New Roman" w:hAnsi="Times New Roman" w:cs="Times New Roman"/>
          <w:sz w:val="24"/>
          <w:szCs w:val="24"/>
        </w:rPr>
        <w:t>Татарского района регламентируется</w:t>
      </w:r>
      <w:r w:rsidRPr="00EB6B2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023CFB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Конституцией Российской Федерации, действующими федеральным и областным законодательствами, иными нормативными правовыми актами Новосибирской области</w:t>
      </w:r>
      <w:r w:rsidR="00EE2D96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B51281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образования Татарский район</w:t>
      </w:r>
      <w:r w:rsidR="00EE2D96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</w:t>
      </w:r>
      <w:r w:rsidR="00105586"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Новопокровского</w:t>
      </w:r>
      <w:r w:rsidR="00EE2D96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 Татарского района новосибирской области</w:t>
      </w:r>
      <w:r w:rsidR="00023CFB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DD04FD" w:rsidRPr="00EB6B27" w:rsidRDefault="00DD04FD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</w:t>
      </w:r>
      <w:r w:rsidR="0079100F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</w:t>
      </w:r>
      <w:r w:rsidR="004B0C2A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ю</w:t>
      </w:r>
      <w:r w:rsidR="0079100F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05586">
        <w:rPr>
          <w:rFonts w:ascii="Times New Roman" w:hAnsi="Times New Roman" w:cs="Times New Roman"/>
          <w:sz w:val="24"/>
          <w:szCs w:val="24"/>
        </w:rPr>
        <w:t>Новопокровского</w:t>
      </w:r>
      <w:r w:rsidR="00EE2D96" w:rsidRPr="00EB6B27">
        <w:rPr>
          <w:rFonts w:ascii="Times New Roman" w:hAnsi="Times New Roman" w:cs="Times New Roman"/>
          <w:sz w:val="24"/>
          <w:szCs w:val="24"/>
        </w:rPr>
        <w:t xml:space="preserve"> сельсовета </w:t>
      </w:r>
      <w:r w:rsidR="0079100F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Татарского района</w:t>
      </w:r>
      <w:r w:rsidR="004B0C2A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 </w:t>
      </w:r>
      <w:r w:rsidR="00AE707D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355C11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квартал</w:t>
      </w:r>
      <w:r w:rsidR="004B0C2A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84393">
        <w:rPr>
          <w:rFonts w:ascii="Times New Roman" w:eastAsia="Times New Roman" w:hAnsi="Times New Roman" w:cs="Times New Roman"/>
          <w:sz w:val="24"/>
          <w:szCs w:val="24"/>
          <w:lang w:eastAsia="ru-RU"/>
        </w:rPr>
        <w:t>20</w:t>
      </w:r>
      <w:r w:rsidR="00105586">
        <w:rPr>
          <w:rFonts w:ascii="Times New Roman" w:eastAsia="Times New Roman" w:hAnsi="Times New Roman" w:cs="Times New Roman"/>
          <w:sz w:val="24"/>
          <w:szCs w:val="24"/>
          <w:lang w:eastAsia="ru-RU"/>
        </w:rPr>
        <w:t>18</w:t>
      </w:r>
      <w:r w:rsidR="004B0C2A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</w:t>
      </w:r>
      <w:r w:rsidR="0079100F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поступило</w:t>
      </w:r>
      <w:r w:rsidR="00291CC9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05586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291CC9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/ </w:t>
      </w:r>
      <w:r w:rsidR="00105586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841070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 </w:t>
      </w:r>
      <w:r w:rsidR="00105586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355C11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27591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обращени</w:t>
      </w:r>
      <w:r w:rsidR="00AD5D22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="004B0C2A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граждан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, в том числе:</w:t>
      </w:r>
    </w:p>
    <w:p w:rsidR="00DD04FD" w:rsidRPr="00EB6B27" w:rsidRDefault="004B0C2A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="00DD04FD"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письменных обращений</w:t>
      </w:r>
      <w:r w:rsidR="00DD04FD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E5774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="005843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F32B7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291CC9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</w:t>
      </w:r>
      <w:r w:rsidR="00EE2D96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E707D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841070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 </w:t>
      </w:r>
      <w:r w:rsidR="000E1DAB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370681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DD04FD" w:rsidRPr="00EB6B27" w:rsidRDefault="004B0C2A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принято на личном приеме (устные обращения)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FD3D82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="0091635B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F32B7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291CC9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 </w:t>
      </w:r>
      <w:r w:rsidR="00AE707D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841070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 </w:t>
      </w:r>
      <w:r w:rsidR="003F32B7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291CC9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граждан</w:t>
      </w:r>
      <w:r w:rsidR="0013250C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;</w:t>
      </w:r>
    </w:p>
    <w:p w:rsidR="00754517" w:rsidRPr="00E61745" w:rsidRDefault="0013250C" w:rsidP="00E6174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</w:t>
      </w:r>
      <w:r w:rsidRPr="00EB6B2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на справочный телефон поступило</w:t>
      </w: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541CC3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–</w:t>
      </w:r>
      <w:r w:rsidR="00291CC9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10558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291CC9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/</w:t>
      </w:r>
      <w:r w:rsidR="00647AFD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10558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841070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/ </w:t>
      </w:r>
      <w:r w:rsidR="00EE2D96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827591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541CC3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обращени</w:t>
      </w:r>
      <w:r w:rsidR="00B854D0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й</w:t>
      </w: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</w:p>
    <w:p w:rsidR="00A928AA" w:rsidRPr="00EB6B27" w:rsidRDefault="00754517" w:rsidP="00EB6B2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С</w:t>
      </w:r>
      <w:r w:rsidR="00EE2D96" w:rsidRPr="00EB6B27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труктура и количество обращений:</w:t>
      </w:r>
    </w:p>
    <w:p w:rsidR="00754517" w:rsidRPr="00EB6B27" w:rsidRDefault="00754517" w:rsidP="00EB6B2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6531219" cy="2013438"/>
            <wp:effectExtent l="19050" t="0" r="21981" b="5862"/>
            <wp:docPr id="10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754517" w:rsidRPr="00EB6B27" w:rsidRDefault="00754517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D04FD" w:rsidRDefault="00A43812" w:rsidP="00E6174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Тематика обращений граждан</w:t>
      </w:r>
    </w:p>
    <w:p w:rsidR="00105586" w:rsidRPr="00EB6B27" w:rsidRDefault="00105586" w:rsidP="00E6174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384408" w:rsidRPr="00EB6B27" w:rsidRDefault="00932046" w:rsidP="00EB6B2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6674875" cy="2409092"/>
            <wp:effectExtent l="19050" t="0" r="11675" b="0"/>
            <wp:docPr id="4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1218F0" w:rsidRPr="00EB6B27" w:rsidRDefault="0093613D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Из поступивших обращений граждан:</w:t>
      </w:r>
    </w:p>
    <w:p w:rsidR="00EB0BE6" w:rsidRPr="00EB6B27" w:rsidRDefault="0093613D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-заявления</w:t>
      </w:r>
      <w:r w:rsidR="00F97491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</w:t>
      </w:r>
      <w:r w:rsidR="00F471E7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36329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291CC9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/</w:t>
      </w:r>
      <w:r w:rsidR="00841849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F2D89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C85E56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</w:t>
      </w:r>
      <w:r w:rsidR="00291CC9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7720E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5E6271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EB0BE6" w:rsidRPr="00EB6B27" w:rsidRDefault="008D3E28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-пр</w:t>
      </w:r>
      <w:r w:rsidR="00C85E56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осьбы</w:t>
      </w:r>
      <w:r w:rsidR="00F97491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–</w:t>
      </w:r>
      <w:r w:rsidR="00F471E7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10558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F97491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291CC9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/ </w:t>
      </w:r>
      <w:r w:rsidR="00082DF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C85E56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/</w:t>
      </w:r>
      <w:r w:rsidR="00291CC9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53632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D238E2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;</w:t>
      </w:r>
      <w:r w:rsidR="00EB0BE6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</w:t>
      </w:r>
    </w:p>
    <w:p w:rsidR="00AA509F" w:rsidRPr="00EB6B27" w:rsidRDefault="00A753D9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-жалобы –</w:t>
      </w:r>
      <w:r w:rsidR="004F2D8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0</w:t>
      </w: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291CC9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/ </w:t>
      </w:r>
      <w:r w:rsidR="0010558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0 </w:t>
      </w:r>
      <w:r w:rsidR="00C85E56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/</w:t>
      </w:r>
      <w:r w:rsidR="0018414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AA509F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;</w:t>
      </w:r>
    </w:p>
    <w:p w:rsidR="00EB0BE6" w:rsidRPr="00EB6B27" w:rsidRDefault="00AA509F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-запросы –</w:t>
      </w:r>
      <w:r w:rsidR="00F471E7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082DF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C85E56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291CC9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/ </w:t>
      </w:r>
      <w:r w:rsidR="0017720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C85E56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/</w:t>
      </w:r>
      <w:r w:rsidR="00291CC9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18414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EB0BE6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  <w:r w:rsidR="0093613D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EB0BE6" w:rsidRPr="00EB6B27" w:rsidRDefault="00082AEE" w:rsidP="00EB6B2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5388220" cy="1855177"/>
            <wp:effectExtent l="19050" t="0" r="21980" b="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A928AA" w:rsidRDefault="00A928AA" w:rsidP="00A928AA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DD04FD" w:rsidRPr="00A928AA" w:rsidRDefault="005E45BC" w:rsidP="00A928AA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</w:t>
      </w:r>
      <w:r w:rsidR="00DD04FD" w:rsidRPr="00EB6B2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езультаты рассмотрения</w:t>
      </w:r>
      <w:r w:rsidR="00665A95"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DD04FD"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обращений </w:t>
      </w:r>
      <w:r w:rsidR="00665A95"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граждан</w:t>
      </w:r>
      <w:r w:rsidR="00DD04FD"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</w:p>
    <w:p w:rsidR="003F227C" w:rsidRPr="00EB6B27" w:rsidRDefault="003F227C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 </w:t>
      </w:r>
      <w:r w:rsidRPr="00EB6B2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поддержано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в том числе </w:t>
      </w: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приняты меры –</w:t>
      </w:r>
      <w:r w:rsidR="00C65DDF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1F17A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AA0727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(</w:t>
      </w:r>
      <w:r w:rsidR="00082DF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AA0727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%) / </w:t>
      </w:r>
      <w:r w:rsidR="001F17A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99354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(0</w:t>
      </w:r>
      <w:r w:rsidR="00EB40EE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%) / </w:t>
      </w:r>
      <w:r w:rsidR="0053632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BA4905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(</w:t>
      </w:r>
      <w:r w:rsidR="003E5D5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430AD8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BA4905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%)</w:t>
      </w:r>
      <w:r w:rsidR="0081234D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;</w:t>
      </w:r>
    </w:p>
    <w:p w:rsidR="003F227C" w:rsidRPr="00EB6B27" w:rsidRDefault="003F227C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EB6B27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 </w:t>
      </w:r>
      <w:r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даны </w:t>
      </w:r>
      <w:r w:rsidRPr="00EB6B2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разъяснения</w:t>
      </w: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="00EB40EE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082DF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AA0727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(</w:t>
      </w:r>
      <w:r w:rsidR="00082DF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AA0727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%) / </w:t>
      </w:r>
      <w:r w:rsidR="00993546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EB40EE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r w:rsidR="00993546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EB40EE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%) /</w:t>
      </w:r>
      <w:r w:rsidR="00461849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E5D5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BA4905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(</w:t>
      </w:r>
      <w:r w:rsidR="003E5D5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EB40EE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BA4905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%)</w:t>
      </w:r>
      <w:r w:rsidR="00C65DDF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3F227C" w:rsidRPr="00EB6B27" w:rsidRDefault="003F227C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- </w:t>
      </w:r>
      <w:r w:rsidRPr="00EB6B2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не поддержано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</w:t>
      </w:r>
      <w:r w:rsidR="00E54A06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0 (0 %)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81234D" w:rsidRDefault="003F227C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 контроле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</w:t>
      </w:r>
      <w:r w:rsidR="005A6A22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0 </w:t>
      </w:r>
      <w:r w:rsidR="00F26FD9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(0 %)</w:t>
      </w:r>
      <w:r w:rsidR="005A6A22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1F17A9" w:rsidRPr="00EB6B27" w:rsidRDefault="001F17A9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97F5D" w:rsidRPr="00EB6B27" w:rsidRDefault="00E97F5D" w:rsidP="00EB6B2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6487257" cy="2461846"/>
            <wp:effectExtent l="19050" t="0" r="27843" b="0"/>
            <wp:docPr id="6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E97F5D" w:rsidRPr="00EB6B27" w:rsidRDefault="00E97F5D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A6905" w:rsidRPr="00EB6B27" w:rsidRDefault="00E97F5D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Состояние исполнительской дисциплины при рассмотрении обращений:</w:t>
      </w:r>
    </w:p>
    <w:p w:rsidR="00AA6905" w:rsidRPr="001B0FBC" w:rsidRDefault="00E97F5D" w:rsidP="00EB6B27">
      <w:pPr>
        <w:pStyle w:val="a5"/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нарушены сроки рассмотрения обращений</w:t>
      </w:r>
      <w:r w:rsidR="00744A7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нет;</w:t>
      </w:r>
    </w:p>
    <w:p w:rsidR="00E97F5D" w:rsidRPr="00EB6B27" w:rsidRDefault="00E97F5D" w:rsidP="00EB6B27">
      <w:pPr>
        <w:pStyle w:val="a5"/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дан не</w:t>
      </w:r>
      <w:r w:rsidR="004730B8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полный ответ на обращение - </w:t>
      </w:r>
      <w:r w:rsidR="00C159E7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нет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sectPr w:rsidR="00E97F5D" w:rsidRPr="00EB6B27" w:rsidSect="00E61745">
      <w:headerReference w:type="default" r:id="rId12"/>
      <w:pgSz w:w="11906" w:h="16838"/>
      <w:pgMar w:top="426" w:right="567" w:bottom="426" w:left="709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121D2" w:rsidRDefault="006121D2" w:rsidP="00C65E22">
      <w:pPr>
        <w:spacing w:after="0" w:line="240" w:lineRule="auto"/>
      </w:pPr>
      <w:r>
        <w:separator/>
      </w:r>
    </w:p>
  </w:endnote>
  <w:endnote w:type="continuationSeparator" w:id="1">
    <w:p w:rsidR="006121D2" w:rsidRDefault="006121D2" w:rsidP="00C65E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121D2" w:rsidRDefault="006121D2" w:rsidP="00C65E22">
      <w:pPr>
        <w:spacing w:after="0" w:line="240" w:lineRule="auto"/>
      </w:pPr>
      <w:r>
        <w:separator/>
      </w:r>
    </w:p>
  </w:footnote>
  <w:footnote w:type="continuationSeparator" w:id="1">
    <w:p w:rsidR="006121D2" w:rsidRDefault="006121D2" w:rsidP="00C65E2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380407562"/>
      <w:docPartObj>
        <w:docPartGallery w:val="Page Numbers (Top of Page)"/>
        <w:docPartUnique/>
      </w:docPartObj>
    </w:sdtPr>
    <w:sdtContent>
      <w:p w:rsidR="00E54A06" w:rsidRDefault="001A3401">
        <w:pPr>
          <w:pStyle w:val="a6"/>
          <w:jc w:val="center"/>
        </w:pPr>
        <w:fldSimple w:instr="PAGE   \* MERGEFORMAT">
          <w:r w:rsidR="001F17A9">
            <w:rPr>
              <w:noProof/>
            </w:rPr>
            <w:t>2</w:t>
          </w:r>
        </w:fldSimple>
      </w:p>
    </w:sdtContent>
  </w:sdt>
  <w:p w:rsidR="00E54A06" w:rsidRDefault="00E54A06">
    <w:pPr>
      <w:pStyle w:val="a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790F95"/>
    <w:multiLevelType w:val="hybridMultilevel"/>
    <w:tmpl w:val="E3C6DB3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1D974DD2"/>
    <w:multiLevelType w:val="hybridMultilevel"/>
    <w:tmpl w:val="4F8C465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4DC005EC"/>
    <w:multiLevelType w:val="hybridMultilevel"/>
    <w:tmpl w:val="C56EB610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54616525"/>
    <w:multiLevelType w:val="hybridMultilevel"/>
    <w:tmpl w:val="FF24B372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6AB90C7A"/>
    <w:multiLevelType w:val="hybridMultilevel"/>
    <w:tmpl w:val="9342C13C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0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885DFC"/>
    <w:rsid w:val="000005D3"/>
    <w:rsid w:val="000043A6"/>
    <w:rsid w:val="00004996"/>
    <w:rsid w:val="000209E9"/>
    <w:rsid w:val="00021CA4"/>
    <w:rsid w:val="00023CFB"/>
    <w:rsid w:val="0002527B"/>
    <w:rsid w:val="0002571A"/>
    <w:rsid w:val="000264AC"/>
    <w:rsid w:val="00030FA6"/>
    <w:rsid w:val="000321DA"/>
    <w:rsid w:val="00040800"/>
    <w:rsid w:val="0004284B"/>
    <w:rsid w:val="00046AC3"/>
    <w:rsid w:val="0005656F"/>
    <w:rsid w:val="00060627"/>
    <w:rsid w:val="0006326F"/>
    <w:rsid w:val="0007006C"/>
    <w:rsid w:val="00074AEE"/>
    <w:rsid w:val="00081508"/>
    <w:rsid w:val="000818D6"/>
    <w:rsid w:val="00082AEE"/>
    <w:rsid w:val="00082DF2"/>
    <w:rsid w:val="0008667F"/>
    <w:rsid w:val="00092882"/>
    <w:rsid w:val="00095957"/>
    <w:rsid w:val="000A25E6"/>
    <w:rsid w:val="000A738B"/>
    <w:rsid w:val="000A74E2"/>
    <w:rsid w:val="000C222E"/>
    <w:rsid w:val="000C4D0A"/>
    <w:rsid w:val="000C6CFC"/>
    <w:rsid w:val="000C6FFB"/>
    <w:rsid w:val="000C748C"/>
    <w:rsid w:val="000D2579"/>
    <w:rsid w:val="000D64DF"/>
    <w:rsid w:val="000E1DAB"/>
    <w:rsid w:val="000E44AA"/>
    <w:rsid w:val="000E6EDF"/>
    <w:rsid w:val="000F6B64"/>
    <w:rsid w:val="0010005E"/>
    <w:rsid w:val="00101D30"/>
    <w:rsid w:val="00105586"/>
    <w:rsid w:val="00113702"/>
    <w:rsid w:val="00116321"/>
    <w:rsid w:val="00117682"/>
    <w:rsid w:val="001179D0"/>
    <w:rsid w:val="00120AEF"/>
    <w:rsid w:val="001218F0"/>
    <w:rsid w:val="001233FE"/>
    <w:rsid w:val="00124408"/>
    <w:rsid w:val="001268FE"/>
    <w:rsid w:val="00131195"/>
    <w:rsid w:val="0013250C"/>
    <w:rsid w:val="00132D8A"/>
    <w:rsid w:val="00133D49"/>
    <w:rsid w:val="00135C31"/>
    <w:rsid w:val="00166A3B"/>
    <w:rsid w:val="00170612"/>
    <w:rsid w:val="00171BC9"/>
    <w:rsid w:val="0017572E"/>
    <w:rsid w:val="0017720E"/>
    <w:rsid w:val="00177278"/>
    <w:rsid w:val="00180D31"/>
    <w:rsid w:val="0018414F"/>
    <w:rsid w:val="00185173"/>
    <w:rsid w:val="00186D98"/>
    <w:rsid w:val="00195F74"/>
    <w:rsid w:val="0019767A"/>
    <w:rsid w:val="001A3401"/>
    <w:rsid w:val="001A7DB6"/>
    <w:rsid w:val="001A7E46"/>
    <w:rsid w:val="001B0FBC"/>
    <w:rsid w:val="001B3A84"/>
    <w:rsid w:val="001B5915"/>
    <w:rsid w:val="001C4F44"/>
    <w:rsid w:val="001C5A5E"/>
    <w:rsid w:val="001D0FA7"/>
    <w:rsid w:val="001D1D2A"/>
    <w:rsid w:val="001E40F4"/>
    <w:rsid w:val="001E5774"/>
    <w:rsid w:val="001F17A9"/>
    <w:rsid w:val="001F55C2"/>
    <w:rsid w:val="001F59C0"/>
    <w:rsid w:val="001F7B5D"/>
    <w:rsid w:val="002067E7"/>
    <w:rsid w:val="00206930"/>
    <w:rsid w:val="002105FC"/>
    <w:rsid w:val="002110B6"/>
    <w:rsid w:val="0021165F"/>
    <w:rsid w:val="00216A60"/>
    <w:rsid w:val="002170D4"/>
    <w:rsid w:val="00223938"/>
    <w:rsid w:val="00225190"/>
    <w:rsid w:val="00232D09"/>
    <w:rsid w:val="00245167"/>
    <w:rsid w:val="00245A92"/>
    <w:rsid w:val="002467C3"/>
    <w:rsid w:val="00250007"/>
    <w:rsid w:val="00252725"/>
    <w:rsid w:val="00256B34"/>
    <w:rsid w:val="00264728"/>
    <w:rsid w:val="002703F6"/>
    <w:rsid w:val="00271DCD"/>
    <w:rsid w:val="002735DE"/>
    <w:rsid w:val="00276234"/>
    <w:rsid w:val="00281DD7"/>
    <w:rsid w:val="00283736"/>
    <w:rsid w:val="00283942"/>
    <w:rsid w:val="00285699"/>
    <w:rsid w:val="00291CC9"/>
    <w:rsid w:val="0029501B"/>
    <w:rsid w:val="0029579F"/>
    <w:rsid w:val="002A447F"/>
    <w:rsid w:val="002A75C6"/>
    <w:rsid w:val="002B0CC7"/>
    <w:rsid w:val="002B32D7"/>
    <w:rsid w:val="002C0A7D"/>
    <w:rsid w:val="002C0E31"/>
    <w:rsid w:val="002C2D40"/>
    <w:rsid w:val="002C630E"/>
    <w:rsid w:val="002D1ECA"/>
    <w:rsid w:val="002D2DA0"/>
    <w:rsid w:val="002D37B0"/>
    <w:rsid w:val="002D3B09"/>
    <w:rsid w:val="002D3CA7"/>
    <w:rsid w:val="002D3CB6"/>
    <w:rsid w:val="002E29AA"/>
    <w:rsid w:val="002E2A04"/>
    <w:rsid w:val="002E56DD"/>
    <w:rsid w:val="002F43EA"/>
    <w:rsid w:val="002F7137"/>
    <w:rsid w:val="002F716F"/>
    <w:rsid w:val="002F7C70"/>
    <w:rsid w:val="00303978"/>
    <w:rsid w:val="00311668"/>
    <w:rsid w:val="00312C91"/>
    <w:rsid w:val="00335515"/>
    <w:rsid w:val="003405C0"/>
    <w:rsid w:val="00341E8C"/>
    <w:rsid w:val="00344589"/>
    <w:rsid w:val="0034551C"/>
    <w:rsid w:val="00345888"/>
    <w:rsid w:val="00354023"/>
    <w:rsid w:val="00355C11"/>
    <w:rsid w:val="0036430E"/>
    <w:rsid w:val="00365497"/>
    <w:rsid w:val="00370681"/>
    <w:rsid w:val="00375C34"/>
    <w:rsid w:val="003762EB"/>
    <w:rsid w:val="003767AF"/>
    <w:rsid w:val="00380182"/>
    <w:rsid w:val="00381277"/>
    <w:rsid w:val="00384408"/>
    <w:rsid w:val="00384E19"/>
    <w:rsid w:val="00386DFE"/>
    <w:rsid w:val="00387ABC"/>
    <w:rsid w:val="003A3124"/>
    <w:rsid w:val="003A592B"/>
    <w:rsid w:val="003A7B2A"/>
    <w:rsid w:val="003D0AF0"/>
    <w:rsid w:val="003D59C4"/>
    <w:rsid w:val="003D7545"/>
    <w:rsid w:val="003E1352"/>
    <w:rsid w:val="003E5D5E"/>
    <w:rsid w:val="003E78EA"/>
    <w:rsid w:val="003F227C"/>
    <w:rsid w:val="003F32B7"/>
    <w:rsid w:val="004025E8"/>
    <w:rsid w:val="004048ED"/>
    <w:rsid w:val="00405E94"/>
    <w:rsid w:val="00411222"/>
    <w:rsid w:val="004202D1"/>
    <w:rsid w:val="00425239"/>
    <w:rsid w:val="00430AD8"/>
    <w:rsid w:val="00433131"/>
    <w:rsid w:val="0043330C"/>
    <w:rsid w:val="004333FD"/>
    <w:rsid w:val="00443C89"/>
    <w:rsid w:val="00447DB3"/>
    <w:rsid w:val="00454BA8"/>
    <w:rsid w:val="004609A6"/>
    <w:rsid w:val="00461849"/>
    <w:rsid w:val="00463FD3"/>
    <w:rsid w:val="00464035"/>
    <w:rsid w:val="004678E4"/>
    <w:rsid w:val="00470E21"/>
    <w:rsid w:val="00471DE7"/>
    <w:rsid w:val="00472260"/>
    <w:rsid w:val="004730B8"/>
    <w:rsid w:val="00474499"/>
    <w:rsid w:val="00483FC6"/>
    <w:rsid w:val="00485181"/>
    <w:rsid w:val="00493F6E"/>
    <w:rsid w:val="00494A67"/>
    <w:rsid w:val="004A3CB4"/>
    <w:rsid w:val="004B015D"/>
    <w:rsid w:val="004B0C2A"/>
    <w:rsid w:val="004B5EE7"/>
    <w:rsid w:val="004C1D2F"/>
    <w:rsid w:val="004D3E5C"/>
    <w:rsid w:val="004D6FC6"/>
    <w:rsid w:val="004E4497"/>
    <w:rsid w:val="004E57C3"/>
    <w:rsid w:val="004F2D89"/>
    <w:rsid w:val="004F31BE"/>
    <w:rsid w:val="0050053F"/>
    <w:rsid w:val="00504AD3"/>
    <w:rsid w:val="005134AE"/>
    <w:rsid w:val="00515A12"/>
    <w:rsid w:val="005256A4"/>
    <w:rsid w:val="00530B15"/>
    <w:rsid w:val="00536329"/>
    <w:rsid w:val="00541CC3"/>
    <w:rsid w:val="0054308C"/>
    <w:rsid w:val="005441CA"/>
    <w:rsid w:val="00545BF6"/>
    <w:rsid w:val="005477E9"/>
    <w:rsid w:val="00552F15"/>
    <w:rsid w:val="005540DA"/>
    <w:rsid w:val="005565A9"/>
    <w:rsid w:val="005565BA"/>
    <w:rsid w:val="00561FB9"/>
    <w:rsid w:val="00564A9F"/>
    <w:rsid w:val="00565E4D"/>
    <w:rsid w:val="00572788"/>
    <w:rsid w:val="00574D0D"/>
    <w:rsid w:val="005771DA"/>
    <w:rsid w:val="00577E14"/>
    <w:rsid w:val="0058143E"/>
    <w:rsid w:val="00584393"/>
    <w:rsid w:val="005860BF"/>
    <w:rsid w:val="0059398E"/>
    <w:rsid w:val="00596F24"/>
    <w:rsid w:val="00597047"/>
    <w:rsid w:val="00597148"/>
    <w:rsid w:val="005A080E"/>
    <w:rsid w:val="005A3212"/>
    <w:rsid w:val="005A3606"/>
    <w:rsid w:val="005A6A22"/>
    <w:rsid w:val="005B0225"/>
    <w:rsid w:val="005B142E"/>
    <w:rsid w:val="005B6C50"/>
    <w:rsid w:val="005D4A7F"/>
    <w:rsid w:val="005D523D"/>
    <w:rsid w:val="005E3E2A"/>
    <w:rsid w:val="005E45BC"/>
    <w:rsid w:val="005E53DC"/>
    <w:rsid w:val="005E558A"/>
    <w:rsid w:val="005E5F16"/>
    <w:rsid w:val="005E6271"/>
    <w:rsid w:val="005F454F"/>
    <w:rsid w:val="006054FC"/>
    <w:rsid w:val="00605A51"/>
    <w:rsid w:val="006121D2"/>
    <w:rsid w:val="00614615"/>
    <w:rsid w:val="0062172C"/>
    <w:rsid w:val="006251B0"/>
    <w:rsid w:val="00625EF0"/>
    <w:rsid w:val="006371DC"/>
    <w:rsid w:val="0064177C"/>
    <w:rsid w:val="00647AFD"/>
    <w:rsid w:val="00647D24"/>
    <w:rsid w:val="00651BD7"/>
    <w:rsid w:val="00655781"/>
    <w:rsid w:val="00661947"/>
    <w:rsid w:val="00663A9D"/>
    <w:rsid w:val="00665A95"/>
    <w:rsid w:val="00666820"/>
    <w:rsid w:val="00671A29"/>
    <w:rsid w:val="006772CB"/>
    <w:rsid w:val="00684DD3"/>
    <w:rsid w:val="00690BAA"/>
    <w:rsid w:val="00690FCA"/>
    <w:rsid w:val="006935AE"/>
    <w:rsid w:val="00694BFC"/>
    <w:rsid w:val="00696A8F"/>
    <w:rsid w:val="006B2E52"/>
    <w:rsid w:val="006B4774"/>
    <w:rsid w:val="006C2D15"/>
    <w:rsid w:val="006C5743"/>
    <w:rsid w:val="006C593D"/>
    <w:rsid w:val="006C7F05"/>
    <w:rsid w:val="006E0B6C"/>
    <w:rsid w:val="006F2116"/>
    <w:rsid w:val="006F3CE3"/>
    <w:rsid w:val="006F5032"/>
    <w:rsid w:val="006F5569"/>
    <w:rsid w:val="00716D5A"/>
    <w:rsid w:val="00725C77"/>
    <w:rsid w:val="00730CD4"/>
    <w:rsid w:val="00732317"/>
    <w:rsid w:val="0073400C"/>
    <w:rsid w:val="0073475D"/>
    <w:rsid w:val="007375DB"/>
    <w:rsid w:val="00737804"/>
    <w:rsid w:val="00740C92"/>
    <w:rsid w:val="00741918"/>
    <w:rsid w:val="00742A8A"/>
    <w:rsid w:val="00743001"/>
    <w:rsid w:val="00744A7B"/>
    <w:rsid w:val="0075262D"/>
    <w:rsid w:val="007528A8"/>
    <w:rsid w:val="00752CE7"/>
    <w:rsid w:val="00754517"/>
    <w:rsid w:val="007562C4"/>
    <w:rsid w:val="0076117D"/>
    <w:rsid w:val="00761F8C"/>
    <w:rsid w:val="0076421C"/>
    <w:rsid w:val="00767F5C"/>
    <w:rsid w:val="00770556"/>
    <w:rsid w:val="007863B3"/>
    <w:rsid w:val="007904A0"/>
    <w:rsid w:val="0079100F"/>
    <w:rsid w:val="007912EC"/>
    <w:rsid w:val="00791D9E"/>
    <w:rsid w:val="007934E1"/>
    <w:rsid w:val="0079728C"/>
    <w:rsid w:val="007A1485"/>
    <w:rsid w:val="007A42EE"/>
    <w:rsid w:val="007A45F7"/>
    <w:rsid w:val="007A56B1"/>
    <w:rsid w:val="007A6D3B"/>
    <w:rsid w:val="007B0E91"/>
    <w:rsid w:val="007B1C57"/>
    <w:rsid w:val="007B36D3"/>
    <w:rsid w:val="007B51E6"/>
    <w:rsid w:val="007C3308"/>
    <w:rsid w:val="007C344A"/>
    <w:rsid w:val="007C38A1"/>
    <w:rsid w:val="007C5672"/>
    <w:rsid w:val="007D0168"/>
    <w:rsid w:val="007D13C7"/>
    <w:rsid w:val="007D1CED"/>
    <w:rsid w:val="007D52C2"/>
    <w:rsid w:val="007E26E1"/>
    <w:rsid w:val="007E2904"/>
    <w:rsid w:val="007F4F01"/>
    <w:rsid w:val="007F6846"/>
    <w:rsid w:val="007F68C9"/>
    <w:rsid w:val="008006C9"/>
    <w:rsid w:val="00801AAD"/>
    <w:rsid w:val="008065BF"/>
    <w:rsid w:val="00811E7A"/>
    <w:rsid w:val="0081234D"/>
    <w:rsid w:val="0081665F"/>
    <w:rsid w:val="008215BA"/>
    <w:rsid w:val="008216DB"/>
    <w:rsid w:val="008266E2"/>
    <w:rsid w:val="00827591"/>
    <w:rsid w:val="0083276D"/>
    <w:rsid w:val="00832932"/>
    <w:rsid w:val="00834043"/>
    <w:rsid w:val="008368F8"/>
    <w:rsid w:val="00840E40"/>
    <w:rsid w:val="00841070"/>
    <w:rsid w:val="00841849"/>
    <w:rsid w:val="008437E8"/>
    <w:rsid w:val="0084503F"/>
    <w:rsid w:val="00847CE7"/>
    <w:rsid w:val="00854DAD"/>
    <w:rsid w:val="0085790B"/>
    <w:rsid w:val="00861FC7"/>
    <w:rsid w:val="00864214"/>
    <w:rsid w:val="0086674F"/>
    <w:rsid w:val="00867F5E"/>
    <w:rsid w:val="00870227"/>
    <w:rsid w:val="00873AB3"/>
    <w:rsid w:val="008751D0"/>
    <w:rsid w:val="00877AF2"/>
    <w:rsid w:val="00880804"/>
    <w:rsid w:val="00885DFC"/>
    <w:rsid w:val="00886F1A"/>
    <w:rsid w:val="00891010"/>
    <w:rsid w:val="0089737F"/>
    <w:rsid w:val="008A1886"/>
    <w:rsid w:val="008A2D13"/>
    <w:rsid w:val="008B0093"/>
    <w:rsid w:val="008B6063"/>
    <w:rsid w:val="008B7ACF"/>
    <w:rsid w:val="008C2AF0"/>
    <w:rsid w:val="008C39F2"/>
    <w:rsid w:val="008C41D3"/>
    <w:rsid w:val="008D3E28"/>
    <w:rsid w:val="008D5395"/>
    <w:rsid w:val="008D7841"/>
    <w:rsid w:val="008F0A30"/>
    <w:rsid w:val="008F127F"/>
    <w:rsid w:val="008F1948"/>
    <w:rsid w:val="008F2B00"/>
    <w:rsid w:val="008F38BF"/>
    <w:rsid w:val="008F4908"/>
    <w:rsid w:val="008F4A01"/>
    <w:rsid w:val="008F78F7"/>
    <w:rsid w:val="00903874"/>
    <w:rsid w:val="00904818"/>
    <w:rsid w:val="00905B34"/>
    <w:rsid w:val="00906514"/>
    <w:rsid w:val="00907F3A"/>
    <w:rsid w:val="00910DE6"/>
    <w:rsid w:val="0091635B"/>
    <w:rsid w:val="00932046"/>
    <w:rsid w:val="00933032"/>
    <w:rsid w:val="009359F5"/>
    <w:rsid w:val="0093613D"/>
    <w:rsid w:val="009478EC"/>
    <w:rsid w:val="00951272"/>
    <w:rsid w:val="00951D68"/>
    <w:rsid w:val="00964C0A"/>
    <w:rsid w:val="00966056"/>
    <w:rsid w:val="00966D1E"/>
    <w:rsid w:val="00975A9B"/>
    <w:rsid w:val="009906E6"/>
    <w:rsid w:val="00993546"/>
    <w:rsid w:val="0099573C"/>
    <w:rsid w:val="009A0613"/>
    <w:rsid w:val="009A4268"/>
    <w:rsid w:val="009B4BF5"/>
    <w:rsid w:val="009B6C9B"/>
    <w:rsid w:val="009C16AF"/>
    <w:rsid w:val="009C50EA"/>
    <w:rsid w:val="009D358D"/>
    <w:rsid w:val="009D4BAB"/>
    <w:rsid w:val="009D7944"/>
    <w:rsid w:val="00A000FE"/>
    <w:rsid w:val="00A04011"/>
    <w:rsid w:val="00A040CC"/>
    <w:rsid w:val="00A058AB"/>
    <w:rsid w:val="00A06DCD"/>
    <w:rsid w:val="00A12463"/>
    <w:rsid w:val="00A17089"/>
    <w:rsid w:val="00A17BF2"/>
    <w:rsid w:val="00A2648F"/>
    <w:rsid w:val="00A40612"/>
    <w:rsid w:val="00A423B6"/>
    <w:rsid w:val="00A43812"/>
    <w:rsid w:val="00A4470A"/>
    <w:rsid w:val="00A51876"/>
    <w:rsid w:val="00A51A5D"/>
    <w:rsid w:val="00A52E04"/>
    <w:rsid w:val="00A557C0"/>
    <w:rsid w:val="00A577C4"/>
    <w:rsid w:val="00A6377E"/>
    <w:rsid w:val="00A66171"/>
    <w:rsid w:val="00A7173F"/>
    <w:rsid w:val="00A753D9"/>
    <w:rsid w:val="00A8144E"/>
    <w:rsid w:val="00A8183C"/>
    <w:rsid w:val="00A84F05"/>
    <w:rsid w:val="00A900C9"/>
    <w:rsid w:val="00A90B10"/>
    <w:rsid w:val="00A928AA"/>
    <w:rsid w:val="00A95604"/>
    <w:rsid w:val="00AA0727"/>
    <w:rsid w:val="00AA44DB"/>
    <w:rsid w:val="00AA509F"/>
    <w:rsid w:val="00AA6905"/>
    <w:rsid w:val="00AB05DB"/>
    <w:rsid w:val="00AB1D39"/>
    <w:rsid w:val="00AB4104"/>
    <w:rsid w:val="00AD12B7"/>
    <w:rsid w:val="00AD1E48"/>
    <w:rsid w:val="00AD2249"/>
    <w:rsid w:val="00AD5D1D"/>
    <w:rsid w:val="00AD5D22"/>
    <w:rsid w:val="00AD692C"/>
    <w:rsid w:val="00AE6EA6"/>
    <w:rsid w:val="00AE707D"/>
    <w:rsid w:val="00AE7FF0"/>
    <w:rsid w:val="00AF1FB3"/>
    <w:rsid w:val="00AF4C72"/>
    <w:rsid w:val="00B11CA7"/>
    <w:rsid w:val="00B13E19"/>
    <w:rsid w:val="00B17BF6"/>
    <w:rsid w:val="00B208CB"/>
    <w:rsid w:val="00B216AA"/>
    <w:rsid w:val="00B23E04"/>
    <w:rsid w:val="00B253F0"/>
    <w:rsid w:val="00B274CA"/>
    <w:rsid w:val="00B33D12"/>
    <w:rsid w:val="00B35708"/>
    <w:rsid w:val="00B364F7"/>
    <w:rsid w:val="00B36B63"/>
    <w:rsid w:val="00B41083"/>
    <w:rsid w:val="00B475F9"/>
    <w:rsid w:val="00B51281"/>
    <w:rsid w:val="00B5256F"/>
    <w:rsid w:val="00B543B4"/>
    <w:rsid w:val="00B54494"/>
    <w:rsid w:val="00B56579"/>
    <w:rsid w:val="00B64213"/>
    <w:rsid w:val="00B734AF"/>
    <w:rsid w:val="00B8367C"/>
    <w:rsid w:val="00B854D0"/>
    <w:rsid w:val="00B8682E"/>
    <w:rsid w:val="00B874B6"/>
    <w:rsid w:val="00B92353"/>
    <w:rsid w:val="00B96804"/>
    <w:rsid w:val="00B97AA9"/>
    <w:rsid w:val="00BA4905"/>
    <w:rsid w:val="00BA655F"/>
    <w:rsid w:val="00BA7143"/>
    <w:rsid w:val="00BC5D68"/>
    <w:rsid w:val="00BC7129"/>
    <w:rsid w:val="00BD0225"/>
    <w:rsid w:val="00BD7C85"/>
    <w:rsid w:val="00BE38CE"/>
    <w:rsid w:val="00BE568F"/>
    <w:rsid w:val="00BE6A34"/>
    <w:rsid w:val="00BE6B0A"/>
    <w:rsid w:val="00BF0583"/>
    <w:rsid w:val="00BF3C1D"/>
    <w:rsid w:val="00C0382B"/>
    <w:rsid w:val="00C159E7"/>
    <w:rsid w:val="00C20C56"/>
    <w:rsid w:val="00C31288"/>
    <w:rsid w:val="00C34DAC"/>
    <w:rsid w:val="00C43001"/>
    <w:rsid w:val="00C44655"/>
    <w:rsid w:val="00C46C77"/>
    <w:rsid w:val="00C54597"/>
    <w:rsid w:val="00C5510B"/>
    <w:rsid w:val="00C6267E"/>
    <w:rsid w:val="00C63185"/>
    <w:rsid w:val="00C65DDF"/>
    <w:rsid w:val="00C65E22"/>
    <w:rsid w:val="00C66E8E"/>
    <w:rsid w:val="00C67494"/>
    <w:rsid w:val="00C67FAD"/>
    <w:rsid w:val="00C700D6"/>
    <w:rsid w:val="00C7096E"/>
    <w:rsid w:val="00C7281D"/>
    <w:rsid w:val="00C73E0D"/>
    <w:rsid w:val="00C85E56"/>
    <w:rsid w:val="00C87D9C"/>
    <w:rsid w:val="00C90ED3"/>
    <w:rsid w:val="00C9100C"/>
    <w:rsid w:val="00C923E5"/>
    <w:rsid w:val="00CB41FF"/>
    <w:rsid w:val="00CC13D7"/>
    <w:rsid w:val="00CC33F9"/>
    <w:rsid w:val="00CC6781"/>
    <w:rsid w:val="00CC7303"/>
    <w:rsid w:val="00CD15C4"/>
    <w:rsid w:val="00CD2139"/>
    <w:rsid w:val="00CD4ACA"/>
    <w:rsid w:val="00CE3BF7"/>
    <w:rsid w:val="00CE462D"/>
    <w:rsid w:val="00CE5149"/>
    <w:rsid w:val="00CF21F7"/>
    <w:rsid w:val="00CF303E"/>
    <w:rsid w:val="00CF313C"/>
    <w:rsid w:val="00CF53E0"/>
    <w:rsid w:val="00D008BF"/>
    <w:rsid w:val="00D02265"/>
    <w:rsid w:val="00D11377"/>
    <w:rsid w:val="00D1235C"/>
    <w:rsid w:val="00D12690"/>
    <w:rsid w:val="00D235C5"/>
    <w:rsid w:val="00D238E2"/>
    <w:rsid w:val="00D3247F"/>
    <w:rsid w:val="00D335BB"/>
    <w:rsid w:val="00D34CB5"/>
    <w:rsid w:val="00D40F7E"/>
    <w:rsid w:val="00D4407C"/>
    <w:rsid w:val="00D44DC2"/>
    <w:rsid w:val="00D463CD"/>
    <w:rsid w:val="00D52E20"/>
    <w:rsid w:val="00D56001"/>
    <w:rsid w:val="00D56695"/>
    <w:rsid w:val="00D57028"/>
    <w:rsid w:val="00D64066"/>
    <w:rsid w:val="00D6669B"/>
    <w:rsid w:val="00D76BB5"/>
    <w:rsid w:val="00D82BD8"/>
    <w:rsid w:val="00D8369D"/>
    <w:rsid w:val="00D92736"/>
    <w:rsid w:val="00D92DEF"/>
    <w:rsid w:val="00D96EAB"/>
    <w:rsid w:val="00D97544"/>
    <w:rsid w:val="00DA1E96"/>
    <w:rsid w:val="00DA652A"/>
    <w:rsid w:val="00DB5560"/>
    <w:rsid w:val="00DB716B"/>
    <w:rsid w:val="00DD04FD"/>
    <w:rsid w:val="00DD3436"/>
    <w:rsid w:val="00DD41FF"/>
    <w:rsid w:val="00DE25A1"/>
    <w:rsid w:val="00DE5EC3"/>
    <w:rsid w:val="00E110DE"/>
    <w:rsid w:val="00E25027"/>
    <w:rsid w:val="00E26BCA"/>
    <w:rsid w:val="00E27CD7"/>
    <w:rsid w:val="00E30744"/>
    <w:rsid w:val="00E35163"/>
    <w:rsid w:val="00E36714"/>
    <w:rsid w:val="00E36D6D"/>
    <w:rsid w:val="00E36F05"/>
    <w:rsid w:val="00E40792"/>
    <w:rsid w:val="00E40CAE"/>
    <w:rsid w:val="00E54A06"/>
    <w:rsid w:val="00E61745"/>
    <w:rsid w:val="00E632E2"/>
    <w:rsid w:val="00E634E4"/>
    <w:rsid w:val="00E65323"/>
    <w:rsid w:val="00E672E8"/>
    <w:rsid w:val="00E676CA"/>
    <w:rsid w:val="00E7265E"/>
    <w:rsid w:val="00E80F6A"/>
    <w:rsid w:val="00E81E37"/>
    <w:rsid w:val="00E839D9"/>
    <w:rsid w:val="00E85844"/>
    <w:rsid w:val="00E8769C"/>
    <w:rsid w:val="00E9175E"/>
    <w:rsid w:val="00E93561"/>
    <w:rsid w:val="00E97F5D"/>
    <w:rsid w:val="00EA35A2"/>
    <w:rsid w:val="00EA3D56"/>
    <w:rsid w:val="00EA45DE"/>
    <w:rsid w:val="00EB0BE6"/>
    <w:rsid w:val="00EB40EE"/>
    <w:rsid w:val="00EB6B27"/>
    <w:rsid w:val="00EC4952"/>
    <w:rsid w:val="00EC78B2"/>
    <w:rsid w:val="00ED15CA"/>
    <w:rsid w:val="00ED2274"/>
    <w:rsid w:val="00EE0BEB"/>
    <w:rsid w:val="00EE2287"/>
    <w:rsid w:val="00EE2D96"/>
    <w:rsid w:val="00EF5FCF"/>
    <w:rsid w:val="00EF74EE"/>
    <w:rsid w:val="00EF7835"/>
    <w:rsid w:val="00F00174"/>
    <w:rsid w:val="00F06DF9"/>
    <w:rsid w:val="00F1063C"/>
    <w:rsid w:val="00F112A6"/>
    <w:rsid w:val="00F1375D"/>
    <w:rsid w:val="00F17546"/>
    <w:rsid w:val="00F26FD9"/>
    <w:rsid w:val="00F27838"/>
    <w:rsid w:val="00F2790D"/>
    <w:rsid w:val="00F27A7A"/>
    <w:rsid w:val="00F307A9"/>
    <w:rsid w:val="00F34541"/>
    <w:rsid w:val="00F35893"/>
    <w:rsid w:val="00F41EF1"/>
    <w:rsid w:val="00F471E7"/>
    <w:rsid w:val="00F51A69"/>
    <w:rsid w:val="00F56E42"/>
    <w:rsid w:val="00F57304"/>
    <w:rsid w:val="00F5778B"/>
    <w:rsid w:val="00F603ED"/>
    <w:rsid w:val="00F6543F"/>
    <w:rsid w:val="00F740CF"/>
    <w:rsid w:val="00F7485B"/>
    <w:rsid w:val="00F80DBD"/>
    <w:rsid w:val="00F90DF6"/>
    <w:rsid w:val="00F914AF"/>
    <w:rsid w:val="00F97491"/>
    <w:rsid w:val="00FA522A"/>
    <w:rsid w:val="00FA5509"/>
    <w:rsid w:val="00FB52A3"/>
    <w:rsid w:val="00FD1AD3"/>
    <w:rsid w:val="00FD3D82"/>
    <w:rsid w:val="00FD59F7"/>
    <w:rsid w:val="00FD6C70"/>
    <w:rsid w:val="00FF47E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65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04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105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105FC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A058AB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65E22"/>
  </w:style>
  <w:style w:type="paragraph" w:styleId="a8">
    <w:name w:val="footer"/>
    <w:basedOn w:val="a"/>
    <w:link w:val="a9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65E22"/>
  </w:style>
  <w:style w:type="table" w:styleId="aa">
    <w:name w:val="Table Grid"/>
    <w:basedOn w:val="a1"/>
    <w:uiPriority w:val="59"/>
    <w:rsid w:val="00B97AA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04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105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105FC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A058AB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65E22"/>
  </w:style>
  <w:style w:type="paragraph" w:styleId="a8">
    <w:name w:val="footer"/>
    <w:basedOn w:val="a"/>
    <w:link w:val="a9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65E2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hart" Target="charts/chart4.xml"/><Relationship Id="rId5" Type="http://schemas.openxmlformats.org/officeDocument/2006/relationships/webSettings" Target="webSettings.xml"/><Relationship Id="rId10" Type="http://schemas.openxmlformats.org/officeDocument/2006/relationships/chart" Target="charts/chart3.xml"/><Relationship Id="rId19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chart" Target="charts/chart2.xml"/><Relationship Id="rId14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Office_Excel1.xlsx"/><Relationship Id="rId1" Type="http://schemas.openxmlformats.org/officeDocument/2006/relationships/image" Target="../media/image1.jpeg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Office_Excel2.xlsx"/><Relationship Id="rId1" Type="http://schemas.openxmlformats.org/officeDocument/2006/relationships/image" Target="../media/image1.jpeg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Office_Excel3.xlsx"/><Relationship Id="rId1" Type="http://schemas.openxmlformats.org/officeDocument/2006/relationships/image" Target="../media/image1.jpeg"/></Relationships>
</file>

<file path=word/charts/_rels/chart4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Office_Excel4.xlsx"/><Relationship Id="rId1" Type="http://schemas.openxmlformats.org/officeDocument/2006/relationships/image" Target="../media/image1.jpeg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30"/>
      <c:rotY val="50"/>
      <c:rAngAx val="1"/>
    </c:view3D>
    <c:side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sideWall>
    <c:back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backWall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4 кв.2021</c:v>
                </c:pt>
              </c:strCache>
            </c:strRef>
          </c:tx>
          <c:spPr>
            <a:solidFill>
              <a:schemeClr val="accent2">
                <a:lumMod val="50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Всего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3кв.2021</c:v>
                </c:pt>
              </c:strCache>
            </c:strRef>
          </c:tx>
          <c:spPr>
            <a:solidFill>
              <a:schemeClr val="accent2">
                <a:lumMod val="75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Всего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4 кв.2020</c:v>
                </c:pt>
              </c:strCache>
            </c:strRef>
          </c:tx>
          <c:spPr>
            <a:solidFill>
              <a:schemeClr val="accent2">
                <a:lumMod val="60000"/>
                <a:lumOff val="40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Всего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hape val="box"/>
        <c:axId val="95684096"/>
        <c:axId val="95686016"/>
        <c:axId val="0"/>
      </c:bar3DChart>
      <c:catAx>
        <c:axId val="95684096"/>
        <c:scaling>
          <c:orientation val="minMax"/>
        </c:scaling>
        <c:axPos val="b"/>
        <c:tickLblPos val="nextTo"/>
        <c:crossAx val="95686016"/>
        <c:crosses val="autoZero"/>
        <c:auto val="1"/>
        <c:lblAlgn val="ctr"/>
        <c:lblOffset val="100"/>
      </c:catAx>
      <c:valAx>
        <c:axId val="95686016"/>
        <c:scaling>
          <c:orientation val="minMax"/>
        </c:scaling>
        <c:axPos val="l"/>
        <c:majorGridlines>
          <c:spPr>
            <a:ln>
              <a:solidFill>
                <a:schemeClr val="tx1"/>
              </a:solidFill>
            </a:ln>
          </c:spPr>
        </c:majorGridlines>
        <c:numFmt formatCode="General" sourceLinked="1"/>
        <c:tickLblPos val="nextTo"/>
        <c:crossAx val="95684096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86392716956497861"/>
          <c:y val="0.14636606639985936"/>
          <c:w val="0.13073968933943478"/>
          <c:h val="0.42145921553084914"/>
        </c:manualLayout>
      </c:layout>
    </c:legend>
    <c:plotVisOnly val="1"/>
  </c:chart>
  <c:externalData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30"/>
      <c:rotY val="50"/>
      <c:rAngAx val="1"/>
    </c:view3D>
    <c:side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sideWall>
    <c:back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backWall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4кв.2021</c:v>
                </c:pt>
              </c:strCache>
            </c:strRef>
          </c:tx>
          <c:spPr>
            <a:solidFill>
              <a:schemeClr val="accent2">
                <a:lumMod val="50000"/>
              </a:schemeClr>
            </a:solidFill>
          </c:spPr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Гос.уст-во,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3кв.2021</c:v>
                </c:pt>
              </c:strCache>
            </c:strRef>
          </c:tx>
          <c:spPr>
            <a:solidFill>
              <a:schemeClr val="accent2">
                <a:lumMod val="75000"/>
              </a:schemeClr>
            </a:solidFill>
          </c:spPr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Гос.уст-во,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4кв.2020</c:v>
                </c:pt>
              </c:strCache>
            </c:strRef>
          </c:tx>
          <c:spPr>
            <a:solidFill>
              <a:schemeClr val="accent2">
                <a:lumMod val="60000"/>
                <a:lumOff val="40000"/>
              </a:schemeClr>
            </a:solidFill>
          </c:spPr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Гос.уст-во,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hape val="box"/>
        <c:axId val="78588928"/>
        <c:axId val="97776384"/>
        <c:axId val="0"/>
      </c:bar3DChart>
      <c:catAx>
        <c:axId val="78588928"/>
        <c:scaling>
          <c:orientation val="minMax"/>
        </c:scaling>
        <c:axPos val="b"/>
        <c:numFmt formatCode="General" sourceLinked="1"/>
        <c:tickLblPos val="nextTo"/>
        <c:crossAx val="97776384"/>
        <c:crosses val="autoZero"/>
        <c:auto val="1"/>
        <c:lblAlgn val="ctr"/>
        <c:lblOffset val="100"/>
      </c:catAx>
      <c:valAx>
        <c:axId val="97776384"/>
        <c:scaling>
          <c:orientation val="minMax"/>
        </c:scaling>
        <c:axPos val="l"/>
        <c:majorGridlines>
          <c:spPr>
            <a:ln>
              <a:solidFill>
                <a:schemeClr val="tx1"/>
              </a:solidFill>
            </a:ln>
          </c:spPr>
        </c:majorGridlines>
        <c:numFmt formatCode="General" sourceLinked="1"/>
        <c:tickLblPos val="nextTo"/>
        <c:crossAx val="78588928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83618376763408164"/>
          <c:y val="0.392363454568179"/>
          <c:w val="0.13073968933943478"/>
          <c:h val="0.17546206699484354"/>
        </c:manualLayout>
      </c:layout>
    </c:legend>
    <c:plotVisOnly val="1"/>
  </c:chart>
  <c:externalData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30"/>
      <c:rotY val="50"/>
      <c:rAngAx val="1"/>
    </c:view3D>
    <c:side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sideWall>
    <c:back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backWall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4 кв.2021</c:v>
                </c:pt>
              </c:strCache>
            </c:strRef>
          </c:tx>
          <c:spPr>
            <a:solidFill>
              <a:schemeClr val="accent2">
                <a:lumMod val="50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Заявления</c:v>
                </c:pt>
                <c:pt idx="1">
                  <c:v>Просьбы</c:v>
                </c:pt>
                <c:pt idx="2">
                  <c:v>Жалобы</c:v>
                </c:pt>
                <c:pt idx="3">
                  <c:v>Запросы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3 кв.2021</c:v>
                </c:pt>
              </c:strCache>
            </c:strRef>
          </c:tx>
          <c:spPr>
            <a:solidFill>
              <a:schemeClr val="accent2">
                <a:lumMod val="75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Заявления</c:v>
                </c:pt>
                <c:pt idx="1">
                  <c:v>Просьбы</c:v>
                </c:pt>
                <c:pt idx="2">
                  <c:v>Жалобы</c:v>
                </c:pt>
                <c:pt idx="3">
                  <c:v>Запросы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4кв.2020</c:v>
                </c:pt>
              </c:strCache>
            </c:strRef>
          </c:tx>
          <c:spPr>
            <a:solidFill>
              <a:schemeClr val="accent2">
                <a:lumMod val="60000"/>
                <a:lumOff val="40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Заявления</c:v>
                </c:pt>
                <c:pt idx="1">
                  <c:v>Просьбы</c:v>
                </c:pt>
                <c:pt idx="2">
                  <c:v>Жалобы</c:v>
                </c:pt>
                <c:pt idx="3">
                  <c:v>Запросы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hape val="box"/>
        <c:axId val="97987584"/>
        <c:axId val="98038528"/>
        <c:axId val="0"/>
      </c:bar3DChart>
      <c:catAx>
        <c:axId val="97987584"/>
        <c:scaling>
          <c:orientation val="minMax"/>
        </c:scaling>
        <c:axPos val="b"/>
        <c:tickLblPos val="nextTo"/>
        <c:crossAx val="98038528"/>
        <c:crosses val="autoZero"/>
        <c:auto val="1"/>
        <c:lblAlgn val="ctr"/>
        <c:lblOffset val="100"/>
      </c:catAx>
      <c:valAx>
        <c:axId val="98038528"/>
        <c:scaling>
          <c:orientation val="minMax"/>
        </c:scaling>
        <c:axPos val="l"/>
        <c:majorGridlines>
          <c:spPr>
            <a:ln>
              <a:solidFill>
                <a:schemeClr val="tx1"/>
              </a:solidFill>
            </a:ln>
          </c:spPr>
        </c:majorGridlines>
        <c:numFmt formatCode="General" sourceLinked="1"/>
        <c:tickLblPos val="nextTo"/>
        <c:crossAx val="97987584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80992468332762768"/>
          <c:y val="0.392363454568179"/>
          <c:w val="0.16379089161912141"/>
          <c:h val="0.36792338412992454"/>
        </c:manualLayout>
      </c:layout>
    </c:legend>
    <c:plotVisOnly val="1"/>
  </c:chart>
  <c:externalData r:id="rId2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view3D>
      <c:rotX val="30"/>
      <c:rotY val="50"/>
      <c:rAngAx val="1"/>
    </c:view3D>
    <c:side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sideWall>
    <c:back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backWall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4 кв.2021</c:v>
                </c:pt>
              </c:strCache>
            </c:strRef>
          </c:tx>
          <c:spPr>
            <a:solidFill>
              <a:schemeClr val="accent2">
                <a:lumMod val="50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3 кв.2021</c:v>
                </c:pt>
              </c:strCache>
            </c:strRef>
          </c:tx>
          <c:spPr>
            <a:solidFill>
              <a:schemeClr val="accent2">
                <a:lumMod val="75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4 кв.2020</c:v>
                </c:pt>
              </c:strCache>
            </c:strRef>
          </c:tx>
          <c:spPr>
            <a:solidFill>
              <a:schemeClr val="accent2">
                <a:lumMod val="60000"/>
                <a:lumOff val="40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hape val="box"/>
        <c:axId val="78609408"/>
        <c:axId val="97747712"/>
        <c:axId val="0"/>
      </c:bar3DChart>
      <c:catAx>
        <c:axId val="78609408"/>
        <c:scaling>
          <c:orientation val="minMax"/>
        </c:scaling>
        <c:axPos val="b"/>
        <c:tickLblPos val="nextTo"/>
        <c:crossAx val="97747712"/>
        <c:crosses val="autoZero"/>
        <c:auto val="1"/>
        <c:lblAlgn val="ctr"/>
        <c:lblOffset val="100"/>
      </c:catAx>
      <c:valAx>
        <c:axId val="97747712"/>
        <c:scaling>
          <c:orientation val="minMax"/>
        </c:scaling>
        <c:axPos val="l"/>
        <c:majorGridlines>
          <c:spPr>
            <a:ln>
              <a:solidFill>
                <a:schemeClr val="tx1"/>
              </a:solidFill>
            </a:ln>
          </c:spPr>
        </c:majorGridlines>
        <c:numFmt formatCode="General" sourceLinked="1"/>
        <c:tickLblPos val="nextTo"/>
        <c:crossAx val="78609408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85751540031856155"/>
          <c:y val="0.392363454568179"/>
          <c:w val="0.12888781210041053"/>
          <c:h val="0.20375113674171041"/>
        </c:manualLayout>
      </c:layout>
    </c:legend>
    <c:plotVisOnly val="1"/>
  </c:chart>
  <c:externalData r:id="rId2"/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6D8D3BFD-9174-4A7C-BA7C-41C6CEB1A3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237</Words>
  <Characters>1357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1591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Шароглазова Ольга Сергеевна</dc:creator>
  <cp:lastModifiedBy>777</cp:lastModifiedBy>
  <cp:revision>2</cp:revision>
  <cp:lastPrinted>2017-03-31T07:50:00Z</cp:lastPrinted>
  <dcterms:created xsi:type="dcterms:W3CDTF">2022-03-21T08:52:00Z</dcterms:created>
  <dcterms:modified xsi:type="dcterms:W3CDTF">2022-03-21T08:52:00Z</dcterms:modified>
</cp:coreProperties>
</file>